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2B315">
      <w:pPr>
        <w:pStyle w:val="10"/>
        <w:rPr>
          <w:rFonts w:ascii="Times New Roman" w:hAnsi="Times New Roman" w:cs="Times New Roman"/>
          <w:b/>
          <w:sz w:val="28"/>
          <w:szCs w:val="28"/>
        </w:rPr>
      </w:pPr>
      <w:r>
        <w:rPr>
          <w:rFonts w:ascii="Times New Roman" w:hAnsi="Times New Roman" w:cs="Times New Roman"/>
          <w:b/>
          <w:sz w:val="28"/>
          <w:szCs w:val="28"/>
        </w:rPr>
        <w:t xml:space="preserve">      </w:t>
      </w:r>
    </w:p>
    <w:p w14:paraId="2F3FF56C">
      <w:pPr>
        <w:wordWrap w:val="0"/>
        <w:spacing w:after="0" w:line="240" w:lineRule="auto"/>
        <w:ind w:left="120"/>
        <w:jc w:val="right"/>
        <w:rPr>
          <w:rFonts w:ascii="Times New Roman" w:hAnsi="Times New Roman"/>
          <w:b/>
          <w:sz w:val="28"/>
          <w:szCs w:val="28"/>
          <w:lang w:val="ru-RU"/>
        </w:rPr>
      </w:pPr>
      <w:r>
        <w:rPr>
          <w:rFonts w:ascii="Times New Roman" w:hAnsi="Times New Roman"/>
          <w:b/>
          <w:sz w:val="28"/>
          <w:szCs w:val="28"/>
          <w:lang w:val="ru-RU"/>
        </w:rPr>
        <w:t xml:space="preserve">Приложение </w:t>
      </w:r>
    </w:p>
    <w:p w14:paraId="58CBDD90">
      <w:pPr>
        <w:wordWrap w:val="0"/>
        <w:spacing w:after="0" w:line="240" w:lineRule="auto"/>
        <w:ind w:left="120"/>
        <w:jc w:val="right"/>
        <w:rPr>
          <w:rFonts w:ascii="Times New Roman" w:hAnsi="Times New Roman"/>
          <w:b/>
          <w:sz w:val="28"/>
          <w:szCs w:val="28"/>
          <w:highlight w:val="yellow"/>
          <w:lang w:val="ru-RU"/>
        </w:rPr>
      </w:pPr>
      <w:r>
        <w:rPr>
          <w:rFonts w:ascii="Times New Roman" w:hAnsi="Times New Roman"/>
          <w:b/>
          <w:sz w:val="28"/>
          <w:szCs w:val="28"/>
          <w:lang w:val="ru-RU"/>
        </w:rPr>
        <w:t>к рабочей программе по чеченскому языку,</w:t>
      </w:r>
    </w:p>
    <w:p w14:paraId="0492D4FC">
      <w:pPr>
        <w:spacing w:after="0" w:line="240" w:lineRule="auto"/>
        <w:ind w:left="120"/>
        <w:jc w:val="right"/>
        <w:rPr>
          <w:rFonts w:ascii="Times New Roman" w:hAnsi="Times New Roman"/>
          <w:b/>
          <w:sz w:val="28"/>
          <w:szCs w:val="28"/>
          <w:lang w:val="ru-RU"/>
        </w:rPr>
      </w:pPr>
      <w:r>
        <w:rPr>
          <w:rFonts w:ascii="Times New Roman" w:hAnsi="Times New Roman"/>
          <w:b/>
          <w:sz w:val="28"/>
          <w:szCs w:val="28"/>
          <w:lang w:val="ru-RU"/>
        </w:rPr>
        <w:t>утверждённой приказом № 89-ОД от 27.08.2025г.</w:t>
      </w:r>
    </w:p>
    <w:p w14:paraId="4BFCB4A8">
      <w:pPr>
        <w:spacing w:after="0" w:line="240" w:lineRule="auto"/>
        <w:ind w:left="120"/>
        <w:jc w:val="right"/>
        <w:rPr>
          <w:rFonts w:ascii="Times New Roman" w:hAnsi="Times New Roman"/>
          <w:b/>
          <w:sz w:val="28"/>
          <w:szCs w:val="28"/>
          <w:lang w:val="ru-RU"/>
        </w:rPr>
      </w:pPr>
    </w:p>
    <w:p w14:paraId="75F38852">
      <w:pPr>
        <w:spacing w:after="0"/>
        <w:ind w:left="120"/>
        <w:rPr>
          <w:color w:val="002060"/>
          <w:lang w:val="ru-RU"/>
        </w:rPr>
      </w:pPr>
    </w:p>
    <w:p w14:paraId="00225F97">
      <w:pPr>
        <w:spacing w:after="0"/>
        <w:ind w:left="120"/>
        <w:rPr>
          <w:color w:val="002060"/>
          <w:lang w:val="ru-RU"/>
        </w:rPr>
      </w:pPr>
    </w:p>
    <w:p w14:paraId="19AB6DD7">
      <w:pPr>
        <w:spacing w:after="0"/>
        <w:ind w:left="120"/>
        <w:rPr>
          <w:color w:val="002060"/>
          <w:lang w:val="ru-RU"/>
        </w:rPr>
      </w:pPr>
    </w:p>
    <w:p w14:paraId="278E09A2">
      <w:pPr>
        <w:spacing w:after="0"/>
        <w:ind w:left="120"/>
        <w:rPr>
          <w:color w:val="002060"/>
          <w:lang w:val="ru-RU"/>
        </w:rPr>
      </w:pPr>
    </w:p>
    <w:p w14:paraId="625EE403">
      <w:pPr>
        <w:spacing w:after="0"/>
        <w:ind w:left="120"/>
        <w:rPr>
          <w:color w:val="002060"/>
          <w:lang w:val="ru-RU"/>
        </w:rPr>
      </w:pPr>
    </w:p>
    <w:p w14:paraId="7562C4BE">
      <w:pPr>
        <w:spacing w:after="0"/>
        <w:ind w:left="120"/>
        <w:rPr>
          <w:color w:val="002060"/>
          <w:lang w:val="ru-RU"/>
        </w:rPr>
      </w:pPr>
    </w:p>
    <w:p w14:paraId="6A1E37DB">
      <w:pPr>
        <w:spacing w:after="0"/>
        <w:ind w:left="120"/>
        <w:rPr>
          <w:color w:val="002060"/>
          <w:lang w:val="ru-RU"/>
        </w:rPr>
      </w:pPr>
    </w:p>
    <w:p w14:paraId="47035F35">
      <w:pPr>
        <w:spacing w:after="0"/>
        <w:ind w:left="120"/>
        <w:rPr>
          <w:color w:val="002060"/>
          <w:lang w:val="ru-RU"/>
        </w:rPr>
      </w:pPr>
    </w:p>
    <w:p w14:paraId="6A4C347D">
      <w:pPr>
        <w:spacing w:after="0"/>
        <w:ind w:left="120"/>
        <w:rPr>
          <w:color w:val="002060"/>
          <w:lang w:val="ru-RU"/>
        </w:rPr>
      </w:pPr>
    </w:p>
    <w:p w14:paraId="0AAE6A07">
      <w:pPr>
        <w:spacing w:after="0"/>
        <w:ind w:left="120"/>
        <w:rPr>
          <w:color w:val="002060"/>
          <w:lang w:val="ru-RU"/>
        </w:rPr>
      </w:pPr>
    </w:p>
    <w:p w14:paraId="39EECDF3">
      <w:pPr>
        <w:spacing w:after="0"/>
        <w:ind w:left="120"/>
        <w:rPr>
          <w:color w:val="002060"/>
          <w:lang w:val="ru-RU"/>
        </w:rPr>
      </w:pPr>
    </w:p>
    <w:p w14:paraId="4EAB712C">
      <w:pPr>
        <w:spacing w:after="0"/>
        <w:ind w:left="120"/>
        <w:rPr>
          <w:color w:val="002060"/>
          <w:lang w:val="ru-RU"/>
        </w:rPr>
      </w:pPr>
    </w:p>
    <w:p w14:paraId="585402D9">
      <w:pPr>
        <w:spacing w:after="0"/>
        <w:ind w:left="120"/>
        <w:rPr>
          <w:color w:val="002060"/>
          <w:lang w:val="ru-RU"/>
        </w:rPr>
      </w:pPr>
    </w:p>
    <w:p w14:paraId="3A9D1CC9">
      <w:pPr>
        <w:spacing w:after="0"/>
        <w:ind w:left="120"/>
        <w:rPr>
          <w:color w:val="002060"/>
          <w:lang w:val="ru-RU"/>
        </w:rPr>
      </w:pPr>
    </w:p>
    <w:p w14:paraId="7CC40854">
      <w:pPr>
        <w:spacing w:after="0"/>
        <w:ind w:left="120"/>
        <w:rPr>
          <w:color w:val="002060"/>
          <w:lang w:val="ru-RU"/>
        </w:rPr>
      </w:pPr>
    </w:p>
    <w:p w14:paraId="3F3913A6">
      <w:pPr>
        <w:spacing w:after="0"/>
        <w:ind w:left="120"/>
        <w:rPr>
          <w:color w:val="002060"/>
          <w:lang w:val="ru-RU"/>
        </w:rPr>
      </w:pPr>
    </w:p>
    <w:p w14:paraId="0734EA13">
      <w:pPr>
        <w:spacing w:after="0" w:line="408" w:lineRule="auto"/>
        <w:ind w:left="120"/>
        <w:jc w:val="center"/>
        <w:rPr>
          <w:rFonts w:ascii="Times New Roman" w:hAnsi="Times New Roman"/>
          <w:b/>
          <w:bCs/>
          <w:sz w:val="28"/>
          <w:lang w:val="ru-RU"/>
        </w:rPr>
      </w:pPr>
      <w:r>
        <w:rPr>
          <w:rFonts w:ascii="Times New Roman" w:hAnsi="Times New Roman"/>
          <w:b/>
          <w:bCs/>
          <w:sz w:val="28"/>
          <w:lang w:val="ru-RU"/>
        </w:rPr>
        <w:t>ФОНД ОЦЕНОЧНЫХ СРЕДСТВ</w:t>
      </w:r>
    </w:p>
    <w:p w14:paraId="168B8F80">
      <w:pPr>
        <w:spacing w:after="0" w:line="408" w:lineRule="auto"/>
        <w:ind w:left="120"/>
        <w:jc w:val="center"/>
        <w:rPr>
          <w:rFonts w:ascii="Times New Roman" w:hAnsi="Times New Roman"/>
          <w:b/>
          <w:bCs/>
          <w:sz w:val="28"/>
          <w:lang w:val="ru-RU"/>
        </w:rPr>
      </w:pPr>
      <w:r>
        <w:rPr>
          <w:rFonts w:ascii="Times New Roman" w:hAnsi="Times New Roman"/>
          <w:b/>
          <w:bCs/>
          <w:sz w:val="28"/>
          <w:lang w:val="ru-RU"/>
        </w:rPr>
        <w:t>ПО ЧЕЧЕНСКОМУ ЯЗЫКУ</w:t>
      </w:r>
    </w:p>
    <w:p w14:paraId="2EA68E8D">
      <w:pPr>
        <w:spacing w:after="0" w:line="408" w:lineRule="auto"/>
        <w:ind w:left="120"/>
        <w:jc w:val="center"/>
        <w:rPr>
          <w:rFonts w:ascii="Times New Roman" w:hAnsi="Times New Roman"/>
          <w:b/>
          <w:bCs/>
          <w:sz w:val="28"/>
          <w:lang w:val="ru-RU"/>
        </w:rPr>
      </w:pPr>
      <w:r>
        <w:rPr>
          <w:rFonts w:ascii="Times New Roman" w:hAnsi="Times New Roman"/>
          <w:b/>
          <w:bCs/>
          <w:sz w:val="28"/>
          <w:lang w:val="ru-RU"/>
        </w:rPr>
        <w:t>ДЛЯ ОБУЧАЮЩИХСЯ</w:t>
      </w:r>
      <w:r>
        <w:rPr>
          <w:rFonts w:hint="default" w:ascii="Times New Roman" w:hAnsi="Times New Roman"/>
          <w:b/>
          <w:bCs/>
          <w:sz w:val="28"/>
          <w:lang w:val="ru-RU"/>
        </w:rPr>
        <w:t xml:space="preserve"> 8</w:t>
      </w:r>
      <w:r>
        <w:rPr>
          <w:rFonts w:ascii="Times New Roman" w:hAnsi="Times New Roman"/>
          <w:b/>
          <w:bCs/>
          <w:sz w:val="28"/>
          <w:lang w:val="ru-RU"/>
        </w:rPr>
        <w:t xml:space="preserve"> КЛАССА</w:t>
      </w:r>
    </w:p>
    <w:p w14:paraId="63EA6AA6">
      <w:pPr>
        <w:spacing w:after="0"/>
        <w:ind w:left="120"/>
        <w:jc w:val="center"/>
        <w:rPr>
          <w:lang w:val="ru-RU"/>
        </w:rPr>
      </w:pPr>
    </w:p>
    <w:p w14:paraId="765B070D">
      <w:pPr>
        <w:spacing w:after="0"/>
        <w:ind w:left="120"/>
        <w:jc w:val="center"/>
        <w:rPr>
          <w:color w:val="002060"/>
          <w:lang w:val="ru-RU"/>
        </w:rPr>
      </w:pPr>
    </w:p>
    <w:p w14:paraId="2D658C79">
      <w:pPr>
        <w:spacing w:after="0"/>
        <w:ind w:left="120"/>
        <w:jc w:val="center"/>
        <w:rPr>
          <w:color w:val="002060"/>
          <w:lang w:val="ru-RU"/>
        </w:rPr>
      </w:pPr>
    </w:p>
    <w:p w14:paraId="5A417306">
      <w:pPr>
        <w:spacing w:after="0"/>
        <w:ind w:left="120"/>
        <w:jc w:val="center"/>
        <w:rPr>
          <w:color w:val="002060"/>
          <w:lang w:val="ru-RU"/>
        </w:rPr>
      </w:pPr>
    </w:p>
    <w:p w14:paraId="1349232E">
      <w:pPr>
        <w:spacing w:after="0"/>
        <w:ind w:left="120"/>
        <w:jc w:val="center"/>
        <w:rPr>
          <w:color w:val="002060"/>
          <w:lang w:val="ru-RU"/>
        </w:rPr>
      </w:pPr>
    </w:p>
    <w:p w14:paraId="2AD9A385">
      <w:pPr>
        <w:spacing w:after="0"/>
        <w:ind w:left="120"/>
        <w:jc w:val="center"/>
        <w:rPr>
          <w:color w:val="002060"/>
          <w:lang w:val="ru-RU"/>
        </w:rPr>
      </w:pPr>
    </w:p>
    <w:p w14:paraId="424E785E">
      <w:pPr>
        <w:spacing w:after="0"/>
        <w:ind w:left="120"/>
        <w:jc w:val="center"/>
        <w:rPr>
          <w:color w:val="002060"/>
          <w:lang w:val="ru-RU"/>
        </w:rPr>
      </w:pPr>
    </w:p>
    <w:p w14:paraId="6A9EB02C">
      <w:pPr>
        <w:spacing w:after="0"/>
        <w:ind w:left="120"/>
        <w:jc w:val="center"/>
        <w:rPr>
          <w:color w:val="002060"/>
          <w:lang w:val="ru-RU"/>
        </w:rPr>
      </w:pPr>
    </w:p>
    <w:p w14:paraId="7A448E3D">
      <w:pPr>
        <w:spacing w:after="0"/>
        <w:ind w:left="120"/>
        <w:jc w:val="center"/>
        <w:rPr>
          <w:color w:val="002060"/>
          <w:lang w:val="ru-RU"/>
        </w:rPr>
      </w:pPr>
    </w:p>
    <w:p w14:paraId="1BE2435C">
      <w:pPr>
        <w:spacing w:after="0"/>
        <w:ind w:left="120"/>
        <w:jc w:val="center"/>
        <w:rPr>
          <w:color w:val="002060"/>
          <w:lang w:val="ru-RU"/>
        </w:rPr>
      </w:pPr>
    </w:p>
    <w:p w14:paraId="3F073CBE">
      <w:pPr>
        <w:spacing w:after="0"/>
        <w:ind w:left="120"/>
        <w:jc w:val="center"/>
        <w:rPr>
          <w:color w:val="002060"/>
          <w:lang w:val="ru-RU"/>
        </w:rPr>
      </w:pPr>
    </w:p>
    <w:p w14:paraId="39BA77D2">
      <w:pPr>
        <w:spacing w:after="0"/>
        <w:ind w:left="120"/>
        <w:jc w:val="center"/>
        <w:rPr>
          <w:color w:val="002060"/>
          <w:lang w:val="ru-RU"/>
        </w:rPr>
      </w:pPr>
    </w:p>
    <w:p w14:paraId="4C1D1CC5">
      <w:pPr>
        <w:spacing w:after="0"/>
        <w:ind w:left="120"/>
        <w:jc w:val="center"/>
        <w:rPr>
          <w:color w:val="002060"/>
          <w:lang w:val="ru-RU"/>
        </w:rPr>
      </w:pPr>
    </w:p>
    <w:p w14:paraId="4B9E0C51">
      <w:pPr>
        <w:spacing w:after="0"/>
        <w:ind w:left="120"/>
        <w:jc w:val="center"/>
        <w:rPr>
          <w:color w:val="002060"/>
          <w:lang w:val="ru-RU"/>
        </w:rPr>
      </w:pPr>
    </w:p>
    <w:p w14:paraId="2A482472">
      <w:pPr>
        <w:spacing w:after="0"/>
        <w:ind w:left="120"/>
        <w:jc w:val="center"/>
        <w:rPr>
          <w:color w:val="002060"/>
          <w:lang w:val="ru-RU"/>
        </w:rPr>
      </w:pPr>
    </w:p>
    <w:p w14:paraId="047FCDEA">
      <w:pPr>
        <w:spacing w:after="0" w:line="264" w:lineRule="auto"/>
        <w:jc w:val="both"/>
        <w:rPr>
          <w:color w:val="002060"/>
          <w:lang w:val="ru-RU"/>
        </w:rPr>
      </w:pPr>
      <w:bookmarkStart w:id="0" w:name="_GoBack"/>
      <w:bookmarkEnd w:id="0"/>
    </w:p>
    <w:p w14:paraId="2A56977A">
      <w:pPr>
        <w:spacing w:after="0" w:line="264" w:lineRule="auto"/>
        <w:jc w:val="both"/>
        <w:rPr>
          <w:color w:val="002060"/>
          <w:lang w:val="ru-RU"/>
        </w:rPr>
      </w:pPr>
    </w:p>
    <w:p w14:paraId="4CE7A800">
      <w:pPr>
        <w:spacing w:after="0" w:line="264" w:lineRule="auto"/>
        <w:jc w:val="both"/>
        <w:rPr>
          <w:color w:val="002060"/>
          <w:lang w:val="ru-RU"/>
        </w:rPr>
      </w:pPr>
    </w:p>
    <w:p w14:paraId="643A59AC">
      <w:pPr>
        <w:spacing w:after="0" w:line="264" w:lineRule="auto"/>
        <w:jc w:val="both"/>
        <w:rPr>
          <w:color w:val="002060"/>
          <w:lang w:val="ru-RU"/>
        </w:rPr>
      </w:pPr>
    </w:p>
    <w:p w14:paraId="5FBA33F2">
      <w:pPr>
        <w:spacing w:after="0" w:line="264" w:lineRule="auto"/>
        <w:ind w:left="120"/>
        <w:jc w:val="center"/>
        <w:rPr>
          <w:b/>
          <w:bCs/>
          <w:lang w:val="ru-RU"/>
        </w:rPr>
      </w:pPr>
      <w:r>
        <w:rPr>
          <w:rFonts w:ascii="Times New Roman" w:hAnsi="Times New Roman"/>
          <w:b/>
          <w:bCs/>
          <w:sz w:val="28"/>
          <w:lang w:val="ru-RU"/>
        </w:rPr>
        <w:t>с.Турты-Хутор,2025</w:t>
      </w:r>
    </w:p>
    <w:p w14:paraId="74EF1695">
      <w:pPr>
        <w:spacing w:after="0"/>
        <w:jc w:val="center"/>
        <w:rPr>
          <w:rFonts w:ascii="Times New Roman" w:hAnsi="Times New Roman" w:cs="Times New Roman"/>
          <w:b/>
          <w:sz w:val="28"/>
        </w:rPr>
      </w:pPr>
      <w:r>
        <w:rPr>
          <w:rFonts w:ascii="Times New Roman" w:hAnsi="Times New Roman" w:cs="Times New Roman"/>
          <w:b/>
          <w:sz w:val="28"/>
        </w:rPr>
        <w:t>Мах хадоран г1ирсан фондан паспорт.</w:t>
      </w:r>
    </w:p>
    <w:p w14:paraId="202CE28A">
      <w:pPr>
        <w:jc w:val="center"/>
        <w:rPr>
          <w:rFonts w:ascii="Times New Roman" w:hAnsi="Times New Roman" w:cs="Times New Roman"/>
          <w:b/>
          <w:sz w:val="28"/>
        </w:rPr>
      </w:pPr>
      <w:r>
        <w:rPr>
          <w:rFonts w:ascii="Times New Roman" w:hAnsi="Times New Roman" w:cs="Times New Roman"/>
          <w:b/>
          <w:sz w:val="28"/>
        </w:rPr>
        <w:t>8 класс нохчийн мотт.</w:t>
      </w:r>
    </w:p>
    <w:tbl>
      <w:tblPr>
        <w:tblStyle w:val="9"/>
        <w:tblW w:w="1017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2720"/>
        <w:gridCol w:w="965"/>
        <w:gridCol w:w="1843"/>
        <w:gridCol w:w="1255"/>
        <w:gridCol w:w="2856"/>
      </w:tblGrid>
      <w:tr w14:paraId="06D3E3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tcPr>
          <w:p w14:paraId="48B47B65">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tc>
        <w:tc>
          <w:tcPr>
            <w:tcW w:w="2720" w:type="dxa"/>
            <w:tcBorders>
              <w:right w:val="single" w:color="auto" w:sz="4" w:space="0"/>
            </w:tcBorders>
          </w:tcPr>
          <w:p w14:paraId="4C83FD30">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Белхаш</w:t>
            </w:r>
          </w:p>
        </w:tc>
        <w:tc>
          <w:tcPr>
            <w:tcW w:w="965" w:type="dxa"/>
            <w:tcBorders>
              <w:left w:val="single" w:color="auto" w:sz="4" w:space="0"/>
            </w:tcBorders>
          </w:tcPr>
          <w:p w14:paraId="3CAEAF7A">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Чет-верть</w:t>
            </w:r>
          </w:p>
        </w:tc>
        <w:tc>
          <w:tcPr>
            <w:tcW w:w="1843" w:type="dxa"/>
          </w:tcPr>
          <w:p w14:paraId="6485BD0B">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Дакъа.</w:t>
            </w:r>
          </w:p>
        </w:tc>
        <w:tc>
          <w:tcPr>
            <w:tcW w:w="1255" w:type="dxa"/>
            <w:tcBorders>
              <w:right w:val="single" w:color="auto" w:sz="4" w:space="0"/>
            </w:tcBorders>
          </w:tcPr>
          <w:p w14:paraId="619CF7D0">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Кеп</w:t>
            </w:r>
          </w:p>
        </w:tc>
        <w:tc>
          <w:tcPr>
            <w:tcW w:w="2856" w:type="dxa"/>
            <w:tcBorders>
              <w:left w:val="single" w:color="auto" w:sz="4" w:space="0"/>
            </w:tcBorders>
          </w:tcPr>
          <w:p w14:paraId="5426E28B">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sz w:val="24"/>
                <w:szCs w:val="24"/>
              </w:rPr>
              <w:t>Пайдаэцна литература.</w:t>
            </w:r>
          </w:p>
        </w:tc>
      </w:tr>
      <w:tr w14:paraId="6AC71D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tcPr>
          <w:p w14:paraId="7FC118DA">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w:t>
            </w:r>
          </w:p>
        </w:tc>
        <w:tc>
          <w:tcPr>
            <w:tcW w:w="2720" w:type="dxa"/>
            <w:tcBorders>
              <w:right w:val="single" w:color="auto" w:sz="4" w:space="0"/>
            </w:tcBorders>
          </w:tcPr>
          <w:p w14:paraId="24117C60">
            <w:pPr>
              <w:spacing w:after="0"/>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60774E42">
            <w:pPr>
              <w:spacing w:after="0"/>
              <w:rPr>
                <w:rFonts w:ascii="Times New Roman" w:hAnsi="Times New Roman" w:cs="Times New Roman"/>
                <w:sz w:val="24"/>
                <w:szCs w:val="24"/>
              </w:rPr>
            </w:pPr>
            <w:r>
              <w:rPr>
                <w:rFonts w:ascii="Times New Roman" w:hAnsi="Times New Roman" w:cs="Times New Roman"/>
                <w:sz w:val="24"/>
                <w:szCs w:val="24"/>
              </w:rPr>
              <w:t xml:space="preserve">(1-ра чийрик)  </w:t>
            </w:r>
          </w:p>
          <w:p w14:paraId="7CD0B5EA">
            <w:pPr>
              <w:spacing w:after="120"/>
              <w:rPr>
                <w:rFonts w:ascii="Times New Roman" w:hAnsi="Times New Roman" w:cs="Times New Roman"/>
                <w:b/>
                <w:sz w:val="24"/>
                <w:szCs w:val="24"/>
              </w:rPr>
            </w:pPr>
            <w:r>
              <w:rPr>
                <w:rFonts w:ascii="Times New Roman" w:hAnsi="Times New Roman" w:cs="Times New Roman"/>
                <w:sz w:val="24"/>
                <w:szCs w:val="24"/>
              </w:rPr>
              <w:t>« Ирсе к1охцал »</w:t>
            </w:r>
            <w:r>
              <w:rPr>
                <w:rFonts w:ascii="Times New Roman" w:hAnsi="Times New Roman" w:cs="Times New Roman"/>
                <w:b/>
                <w:sz w:val="24"/>
                <w:szCs w:val="24"/>
              </w:rPr>
              <w:t xml:space="preserve"> ( № 1) </w:t>
            </w:r>
          </w:p>
        </w:tc>
        <w:tc>
          <w:tcPr>
            <w:tcW w:w="965" w:type="dxa"/>
            <w:tcBorders>
              <w:left w:val="single" w:color="auto" w:sz="4" w:space="0"/>
            </w:tcBorders>
          </w:tcPr>
          <w:p w14:paraId="278FBD67">
            <w:pPr>
              <w:spacing w:after="160" w:line="259" w:lineRule="auto"/>
              <w:rPr>
                <w:rFonts w:ascii="Times New Roman" w:hAnsi="Times New Roman" w:cs="Times New Roman"/>
                <w:b/>
                <w:sz w:val="24"/>
                <w:szCs w:val="24"/>
              </w:rPr>
            </w:pPr>
          </w:p>
          <w:p w14:paraId="4E3B4A13">
            <w:pPr>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I</w:t>
            </w:r>
          </w:p>
          <w:p w14:paraId="2858B538">
            <w:pPr>
              <w:spacing w:after="120"/>
              <w:rPr>
                <w:rFonts w:ascii="Times New Roman" w:hAnsi="Times New Roman" w:cs="Times New Roman"/>
                <w:b/>
                <w:sz w:val="24"/>
                <w:szCs w:val="24"/>
              </w:rPr>
            </w:pPr>
          </w:p>
        </w:tc>
        <w:tc>
          <w:tcPr>
            <w:tcW w:w="1843" w:type="dxa"/>
          </w:tcPr>
          <w:p w14:paraId="55729CA7">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Карладаккхар.</w:t>
            </w:r>
          </w:p>
        </w:tc>
        <w:tc>
          <w:tcPr>
            <w:tcW w:w="1255" w:type="dxa"/>
            <w:tcBorders>
              <w:right w:val="single" w:color="auto" w:sz="4" w:space="0"/>
            </w:tcBorders>
          </w:tcPr>
          <w:p w14:paraId="738B4679">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Диктант</w:t>
            </w:r>
          </w:p>
        </w:tc>
        <w:tc>
          <w:tcPr>
            <w:tcW w:w="2856" w:type="dxa"/>
            <w:tcBorders>
              <w:left w:val="single" w:color="auto" w:sz="4" w:space="0"/>
            </w:tcBorders>
          </w:tcPr>
          <w:p w14:paraId="32508BED">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shd w:val="clear" w:color="auto" w:fill="FFFFFF"/>
              </w:rPr>
              <w:t>Нохчийн мотт. 8 класс [Текст] : дешаран пособи / В. А. Янгульбаев, Ж. М. Махмаев. - Москва :</w:t>
            </w:r>
          </w:p>
        </w:tc>
      </w:tr>
      <w:tr w14:paraId="61BA4B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tcPr>
          <w:p w14:paraId="7A048BAD">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w:t>
            </w:r>
          </w:p>
        </w:tc>
        <w:tc>
          <w:tcPr>
            <w:tcW w:w="2720" w:type="dxa"/>
            <w:tcBorders>
              <w:bottom w:val="single" w:color="auto" w:sz="4" w:space="0"/>
              <w:right w:val="single" w:color="auto" w:sz="4" w:space="0"/>
            </w:tcBorders>
          </w:tcPr>
          <w:p w14:paraId="22AAC68F">
            <w:pPr>
              <w:spacing w:after="0"/>
              <w:rPr>
                <w:rFonts w:ascii="Times New Roman" w:hAnsi="Times New Roman" w:cs="Times New Roman"/>
                <w:b/>
                <w:sz w:val="24"/>
                <w:szCs w:val="24"/>
              </w:rPr>
            </w:pPr>
            <w:r>
              <w:rPr>
                <w:rFonts w:ascii="Times New Roman" w:hAnsi="Times New Roman" w:cs="Times New Roman"/>
                <w:b/>
                <w:sz w:val="24"/>
                <w:szCs w:val="24"/>
              </w:rPr>
              <w:t>Изложени</w:t>
            </w:r>
          </w:p>
          <w:p w14:paraId="69F24A6B">
            <w:pPr>
              <w:spacing w:after="0"/>
              <w:rPr>
                <w:rFonts w:ascii="Times New Roman" w:hAnsi="Times New Roman" w:cs="Times New Roman"/>
                <w:b/>
                <w:sz w:val="24"/>
                <w:szCs w:val="24"/>
              </w:rPr>
            </w:pPr>
            <w:r>
              <w:rPr>
                <w:rFonts w:ascii="Times New Roman" w:hAnsi="Times New Roman" w:eastAsia="Calibri" w:cs="Times New Roman"/>
                <w:sz w:val="24"/>
                <w:szCs w:val="24"/>
              </w:rPr>
              <w:t>(ма-йарра/йацйина)</w:t>
            </w:r>
            <w:r>
              <w:rPr>
                <w:rFonts w:ascii="Times New Roman" w:hAnsi="Times New Roman" w:cs="Times New Roman"/>
                <w:b/>
                <w:sz w:val="24"/>
                <w:szCs w:val="24"/>
              </w:rPr>
              <w:t xml:space="preserve"> </w:t>
            </w:r>
          </w:p>
          <w:p w14:paraId="16233FA4">
            <w:pPr>
              <w:rPr>
                <w:rFonts w:ascii="Times New Roman" w:hAnsi="Times New Roman" w:cs="Times New Roman"/>
                <w:b/>
                <w:sz w:val="24"/>
                <w:szCs w:val="24"/>
              </w:rPr>
            </w:pPr>
            <w:r>
              <w:rPr>
                <w:rFonts w:ascii="Times New Roman" w:hAnsi="Times New Roman" w:cs="Times New Roman"/>
                <w:sz w:val="24"/>
                <w:szCs w:val="24"/>
              </w:rPr>
              <w:t xml:space="preserve">«Куралла» </w:t>
            </w:r>
            <w:r>
              <w:rPr>
                <w:rFonts w:ascii="Times New Roman" w:hAnsi="Times New Roman" w:cs="Times New Roman"/>
                <w:b/>
                <w:sz w:val="24"/>
                <w:szCs w:val="24"/>
              </w:rPr>
              <w:t>( № 1)</w:t>
            </w:r>
          </w:p>
        </w:tc>
        <w:tc>
          <w:tcPr>
            <w:tcW w:w="965" w:type="dxa"/>
            <w:tcBorders>
              <w:left w:val="single" w:color="auto" w:sz="4" w:space="0"/>
              <w:bottom w:val="single" w:color="auto" w:sz="4" w:space="0"/>
            </w:tcBorders>
          </w:tcPr>
          <w:p w14:paraId="381E7CD0">
            <w:pPr>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II</w:t>
            </w:r>
          </w:p>
          <w:p w14:paraId="4649C295">
            <w:pPr>
              <w:spacing w:after="160" w:line="259" w:lineRule="auto"/>
              <w:jc w:val="center"/>
              <w:rPr>
                <w:rFonts w:ascii="Times New Roman" w:hAnsi="Times New Roman" w:cs="Times New Roman"/>
                <w:b/>
                <w:sz w:val="24"/>
                <w:szCs w:val="24"/>
              </w:rPr>
            </w:pPr>
          </w:p>
          <w:p w14:paraId="5AD06F80">
            <w:pPr>
              <w:jc w:val="center"/>
              <w:rPr>
                <w:rFonts w:ascii="Times New Roman" w:hAnsi="Times New Roman" w:cs="Times New Roman"/>
                <w:b/>
                <w:sz w:val="24"/>
                <w:szCs w:val="24"/>
              </w:rPr>
            </w:pPr>
          </w:p>
        </w:tc>
        <w:tc>
          <w:tcPr>
            <w:tcW w:w="1843" w:type="dxa"/>
            <w:tcBorders>
              <w:bottom w:val="single" w:color="auto" w:sz="4" w:space="0"/>
            </w:tcBorders>
          </w:tcPr>
          <w:p w14:paraId="27DD1A58">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Предложенин коьрта меженаш </w:t>
            </w:r>
          </w:p>
        </w:tc>
        <w:tc>
          <w:tcPr>
            <w:tcW w:w="1255" w:type="dxa"/>
            <w:tcBorders>
              <w:bottom w:val="single" w:color="auto" w:sz="4" w:space="0"/>
              <w:right w:val="single" w:color="auto" w:sz="4" w:space="0"/>
            </w:tcBorders>
          </w:tcPr>
          <w:p w14:paraId="0AD6B117">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Изложени</w:t>
            </w:r>
          </w:p>
        </w:tc>
        <w:tc>
          <w:tcPr>
            <w:tcW w:w="2856" w:type="dxa"/>
            <w:tcBorders>
              <w:left w:val="single" w:color="auto" w:sz="4" w:space="0"/>
              <w:bottom w:val="single" w:color="auto" w:sz="4" w:space="0"/>
            </w:tcBorders>
          </w:tcPr>
          <w:p w14:paraId="74D5CD0F">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shd w:val="clear" w:color="auto" w:fill="FFFFFF"/>
              </w:rPr>
              <w:t>Нохчийн мотт. 8 класс [Текст] : дешаран пособи / В. А. Янгульбаев, Ж. М. Махмаев. - Москва :</w:t>
            </w:r>
          </w:p>
        </w:tc>
      </w:tr>
      <w:tr w14:paraId="225380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tcPr>
          <w:p w14:paraId="2B17737A">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3.</w:t>
            </w:r>
          </w:p>
        </w:tc>
        <w:tc>
          <w:tcPr>
            <w:tcW w:w="2720" w:type="dxa"/>
            <w:tcBorders>
              <w:right w:val="single" w:color="auto" w:sz="4" w:space="0"/>
            </w:tcBorders>
          </w:tcPr>
          <w:p w14:paraId="42CF6876">
            <w:pPr>
              <w:pStyle w:val="10"/>
              <w:rPr>
                <w:rFonts w:ascii="Times New Roman" w:hAnsi="Times New Roman" w:cs="Times New Roman"/>
                <w:b/>
                <w:sz w:val="24"/>
                <w:szCs w:val="24"/>
              </w:rPr>
            </w:pPr>
            <w:r>
              <w:rPr>
                <w:rFonts w:ascii="Times New Roman" w:hAnsi="Times New Roman" w:cs="Times New Roman"/>
                <w:b/>
                <w:sz w:val="24"/>
                <w:szCs w:val="24"/>
              </w:rPr>
              <w:t>Талламан болх</w:t>
            </w:r>
          </w:p>
          <w:p w14:paraId="08D443A5">
            <w:pPr>
              <w:spacing w:after="0"/>
              <w:rPr>
                <w:rFonts w:ascii="Times New Roman" w:hAnsi="Times New Roman" w:cs="Times New Roman"/>
                <w:sz w:val="24"/>
                <w:szCs w:val="24"/>
              </w:rPr>
            </w:pPr>
            <w:r>
              <w:rPr>
                <w:rFonts w:ascii="Times New Roman" w:hAnsi="Times New Roman" w:cs="Times New Roman"/>
                <w:sz w:val="24"/>
                <w:szCs w:val="24"/>
              </w:rPr>
              <w:t xml:space="preserve">(2-ра чийрик)  </w:t>
            </w:r>
          </w:p>
          <w:p w14:paraId="19A662B3">
            <w:pPr>
              <w:spacing w:after="0"/>
              <w:rPr>
                <w:rFonts w:ascii="Times New Roman" w:hAnsi="Times New Roman" w:cs="Times New Roman"/>
                <w:b/>
                <w:sz w:val="24"/>
                <w:szCs w:val="24"/>
              </w:rPr>
            </w:pPr>
            <w:r>
              <w:rPr>
                <w:rFonts w:ascii="Times New Roman" w:hAnsi="Times New Roman" w:cs="Times New Roman"/>
                <w:sz w:val="24"/>
                <w:szCs w:val="24"/>
              </w:rPr>
              <w:t>«</w:t>
            </w:r>
            <w:r>
              <w:rPr>
                <w:rFonts w:ascii="Times New Roman" w:hAnsi="Times New Roman" w:cs="Times New Roman"/>
                <w:b/>
                <w:sz w:val="24"/>
                <w:szCs w:val="24"/>
              </w:rPr>
              <w:t>Акха стоьмаш</w:t>
            </w:r>
            <w:r>
              <w:rPr>
                <w:rFonts w:ascii="Times New Roman" w:hAnsi="Times New Roman" w:cs="Times New Roman"/>
                <w:sz w:val="24"/>
                <w:szCs w:val="24"/>
              </w:rPr>
              <w:t>»</w:t>
            </w:r>
            <w:r>
              <w:rPr>
                <w:rFonts w:ascii="Times New Roman" w:hAnsi="Times New Roman" w:cs="Times New Roman"/>
                <w:b/>
                <w:sz w:val="24"/>
                <w:szCs w:val="24"/>
              </w:rPr>
              <w:t xml:space="preserve"> </w:t>
            </w:r>
          </w:p>
          <w:p w14:paraId="466343D7">
            <w:pPr>
              <w:spacing w:after="0"/>
              <w:rPr>
                <w:rFonts w:ascii="Times New Roman" w:hAnsi="Times New Roman" w:cs="Times New Roman"/>
                <w:sz w:val="24"/>
                <w:szCs w:val="24"/>
              </w:rPr>
            </w:pPr>
            <w:r>
              <w:rPr>
                <w:rFonts w:ascii="Times New Roman" w:hAnsi="Times New Roman" w:cs="Times New Roman"/>
                <w:b/>
                <w:sz w:val="24"/>
                <w:szCs w:val="24"/>
              </w:rPr>
              <w:t>( № 2) .</w:t>
            </w:r>
          </w:p>
        </w:tc>
        <w:tc>
          <w:tcPr>
            <w:tcW w:w="965" w:type="dxa"/>
            <w:tcBorders>
              <w:left w:val="single" w:color="auto" w:sz="4" w:space="0"/>
            </w:tcBorders>
          </w:tcPr>
          <w:p w14:paraId="19071A2C">
            <w:pPr>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II</w:t>
            </w:r>
          </w:p>
          <w:p w14:paraId="795EC0A1">
            <w:pPr>
              <w:spacing w:after="160" w:line="259" w:lineRule="auto"/>
              <w:jc w:val="center"/>
              <w:rPr>
                <w:rFonts w:ascii="Times New Roman" w:hAnsi="Times New Roman" w:cs="Times New Roman"/>
                <w:b/>
                <w:sz w:val="24"/>
                <w:szCs w:val="24"/>
              </w:rPr>
            </w:pPr>
          </w:p>
          <w:p w14:paraId="455D8DE5">
            <w:pPr>
              <w:jc w:val="center"/>
              <w:rPr>
                <w:rFonts w:ascii="Times New Roman" w:hAnsi="Times New Roman" w:cs="Times New Roman"/>
                <w:b/>
                <w:sz w:val="24"/>
                <w:szCs w:val="24"/>
              </w:rPr>
            </w:pPr>
          </w:p>
        </w:tc>
        <w:tc>
          <w:tcPr>
            <w:tcW w:w="1843" w:type="dxa"/>
            <w:tcBorders>
              <w:bottom w:val="single" w:color="auto" w:sz="4" w:space="0"/>
            </w:tcBorders>
          </w:tcPr>
          <w:p w14:paraId="574B97E7">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Предложенин коьртаза меженаш</w:t>
            </w:r>
          </w:p>
        </w:tc>
        <w:tc>
          <w:tcPr>
            <w:tcW w:w="1255" w:type="dxa"/>
            <w:tcBorders>
              <w:right w:val="single" w:color="auto" w:sz="4" w:space="0"/>
            </w:tcBorders>
          </w:tcPr>
          <w:p w14:paraId="1F6CEEB8">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Диктант</w:t>
            </w:r>
          </w:p>
          <w:p w14:paraId="517380FB">
            <w:pPr>
              <w:rPr>
                <w:rFonts w:ascii="Times New Roman" w:hAnsi="Times New Roman" w:cs="Times New Roman"/>
                <w:color w:val="000000" w:themeColor="text1"/>
                <w:sz w:val="24"/>
                <w:szCs w:val="24"/>
                <w14:textFill>
                  <w14:solidFill>
                    <w14:schemeClr w14:val="tx1"/>
                  </w14:solidFill>
                </w14:textFill>
              </w:rPr>
            </w:pPr>
          </w:p>
        </w:tc>
        <w:tc>
          <w:tcPr>
            <w:tcW w:w="2856" w:type="dxa"/>
            <w:tcBorders>
              <w:left w:val="single" w:color="auto" w:sz="4" w:space="0"/>
            </w:tcBorders>
          </w:tcPr>
          <w:p w14:paraId="205E518A">
            <w:pPr>
              <w:spacing w:after="160" w:line="259"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shd w:val="clear" w:color="auto" w:fill="FFFFFF"/>
              </w:rPr>
              <w:t>Нохчийн мотт. 8 класс [Текст] : дешаран пособи / В. А. Янгульбаев, Ж. М. Махмаев. - Москва :</w:t>
            </w:r>
          </w:p>
          <w:p w14:paraId="3E15CED8">
            <w:pPr>
              <w:rPr>
                <w:rFonts w:ascii="Times New Roman" w:hAnsi="Times New Roman" w:cs="Times New Roman"/>
                <w:color w:val="000000" w:themeColor="text1"/>
                <w:sz w:val="24"/>
                <w:szCs w:val="24"/>
                <w14:textFill>
                  <w14:solidFill>
                    <w14:schemeClr w14:val="tx1"/>
                  </w14:solidFill>
                </w14:textFill>
              </w:rPr>
            </w:pPr>
          </w:p>
        </w:tc>
      </w:tr>
      <w:tr w14:paraId="7E35A9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2" w:hRule="atLeast"/>
        </w:trPr>
        <w:tc>
          <w:tcPr>
            <w:tcW w:w="534" w:type="dxa"/>
          </w:tcPr>
          <w:p w14:paraId="4226467C">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4.</w:t>
            </w:r>
          </w:p>
        </w:tc>
        <w:tc>
          <w:tcPr>
            <w:tcW w:w="2720" w:type="dxa"/>
            <w:tcBorders>
              <w:right w:val="single" w:color="auto" w:sz="4" w:space="0"/>
            </w:tcBorders>
          </w:tcPr>
          <w:p w14:paraId="1451E874">
            <w:pPr>
              <w:pStyle w:val="10"/>
              <w:rPr>
                <w:rFonts w:ascii="Times New Roman" w:hAnsi="Times New Roman" w:cs="Times New Roman"/>
                <w:b/>
                <w:sz w:val="24"/>
                <w:szCs w:val="24"/>
              </w:rPr>
            </w:pPr>
            <w:r>
              <w:rPr>
                <w:rFonts w:ascii="Times New Roman" w:hAnsi="Times New Roman" w:cs="Times New Roman"/>
                <w:b/>
                <w:sz w:val="24"/>
                <w:szCs w:val="24"/>
              </w:rPr>
              <w:t xml:space="preserve">Сочинени –ойлайар </w:t>
            </w:r>
          </w:p>
          <w:p w14:paraId="5F294915">
            <w:pPr>
              <w:pStyle w:val="10"/>
              <w:rPr>
                <w:rFonts w:ascii="Times New Roman" w:hAnsi="Times New Roman" w:cs="Times New Roman"/>
                <w:b/>
                <w:sz w:val="24"/>
                <w:szCs w:val="24"/>
              </w:rPr>
            </w:pPr>
            <w:r>
              <w:rPr>
                <w:rFonts w:ascii="Times New Roman" w:hAnsi="Times New Roman" w:cs="Times New Roman"/>
                <w:sz w:val="24"/>
                <w:szCs w:val="24"/>
              </w:rPr>
              <w:t>( № 1).</w:t>
            </w:r>
          </w:p>
        </w:tc>
        <w:tc>
          <w:tcPr>
            <w:tcW w:w="965" w:type="dxa"/>
            <w:tcBorders>
              <w:left w:val="single" w:color="auto" w:sz="4" w:space="0"/>
            </w:tcBorders>
          </w:tcPr>
          <w:p w14:paraId="36702975">
            <w:pPr>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III</w:t>
            </w:r>
          </w:p>
          <w:p w14:paraId="5DC44E4A">
            <w:pPr>
              <w:spacing w:after="160" w:line="259" w:lineRule="auto"/>
              <w:jc w:val="center"/>
              <w:rPr>
                <w:rFonts w:ascii="Times New Roman" w:hAnsi="Times New Roman" w:cs="Times New Roman"/>
                <w:b/>
                <w:sz w:val="24"/>
                <w:szCs w:val="24"/>
              </w:rPr>
            </w:pPr>
          </w:p>
          <w:p w14:paraId="07CEBC5D">
            <w:pPr>
              <w:jc w:val="center"/>
              <w:rPr>
                <w:rFonts w:ascii="Times New Roman" w:hAnsi="Times New Roman" w:cs="Times New Roman"/>
                <w:b/>
                <w:sz w:val="24"/>
                <w:szCs w:val="24"/>
              </w:rPr>
            </w:pPr>
          </w:p>
        </w:tc>
        <w:tc>
          <w:tcPr>
            <w:tcW w:w="1843" w:type="dxa"/>
            <w:tcBorders>
              <w:top w:val="single" w:color="auto" w:sz="4" w:space="0"/>
            </w:tcBorders>
          </w:tcPr>
          <w:p w14:paraId="76217ED4">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Предложенин коьртаза  меженаш</w:t>
            </w:r>
          </w:p>
        </w:tc>
        <w:tc>
          <w:tcPr>
            <w:tcW w:w="1255" w:type="dxa"/>
            <w:tcBorders>
              <w:right w:val="single" w:color="auto" w:sz="4" w:space="0"/>
            </w:tcBorders>
          </w:tcPr>
          <w:p w14:paraId="14800B4B">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Сочинени</w:t>
            </w:r>
          </w:p>
        </w:tc>
        <w:tc>
          <w:tcPr>
            <w:tcW w:w="2856" w:type="dxa"/>
            <w:tcBorders>
              <w:left w:val="single" w:color="auto" w:sz="4" w:space="0"/>
            </w:tcBorders>
          </w:tcPr>
          <w:p w14:paraId="6ACA5061">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shd w:val="clear" w:color="auto" w:fill="FFFFFF"/>
              </w:rPr>
              <w:t>Нохчийн мотт. 8 класс [Текст] : дешаран пособи / В. А. Янгульбаев, Ж. М. Махмаев. - Москва :</w:t>
            </w:r>
          </w:p>
        </w:tc>
      </w:tr>
      <w:tr w14:paraId="736292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tcPr>
          <w:p w14:paraId="14166C5E">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5.</w:t>
            </w:r>
          </w:p>
        </w:tc>
        <w:tc>
          <w:tcPr>
            <w:tcW w:w="2720" w:type="dxa"/>
            <w:tcBorders>
              <w:right w:val="single" w:color="auto" w:sz="4" w:space="0"/>
            </w:tcBorders>
          </w:tcPr>
          <w:p w14:paraId="08A525EC">
            <w:pPr>
              <w:spacing w:after="0"/>
              <w:ind w:right="-227"/>
              <w:rPr>
                <w:rFonts w:ascii="Times New Roman" w:hAnsi="Times New Roman" w:cs="Times New Roman"/>
                <w:b/>
                <w:w w:val="120"/>
                <w:sz w:val="24"/>
                <w:szCs w:val="24"/>
              </w:rPr>
            </w:pPr>
            <w:r>
              <w:rPr>
                <w:rFonts w:ascii="Times New Roman" w:hAnsi="Times New Roman" w:cs="Times New Roman"/>
                <w:b/>
                <w:w w:val="120"/>
                <w:sz w:val="24"/>
                <w:szCs w:val="24"/>
              </w:rPr>
              <w:t xml:space="preserve">Талламан болх </w:t>
            </w:r>
          </w:p>
          <w:p w14:paraId="120F751C">
            <w:pPr>
              <w:spacing w:after="0"/>
              <w:ind w:right="-227"/>
              <w:rPr>
                <w:rFonts w:ascii="Times New Roman" w:hAnsi="Times New Roman" w:cs="Times New Roman"/>
                <w:w w:val="120"/>
                <w:sz w:val="24"/>
                <w:szCs w:val="24"/>
              </w:rPr>
            </w:pPr>
            <w:r>
              <w:rPr>
                <w:rFonts w:ascii="Times New Roman" w:hAnsi="Times New Roman" w:cs="Times New Roman"/>
                <w:sz w:val="24"/>
                <w:szCs w:val="24"/>
              </w:rPr>
              <w:t>«Б1аьвнийн махкахь»</w:t>
            </w:r>
          </w:p>
          <w:p w14:paraId="1A1EDF87">
            <w:pPr>
              <w:rPr>
                <w:rFonts w:ascii="Times New Roman" w:hAnsi="Times New Roman" w:cs="Times New Roman"/>
                <w:b/>
                <w:sz w:val="24"/>
                <w:szCs w:val="24"/>
              </w:rPr>
            </w:pPr>
            <w:r>
              <w:rPr>
                <w:rFonts w:ascii="Times New Roman" w:hAnsi="Times New Roman" w:cs="Times New Roman"/>
                <w:bCs/>
                <w:w w:val="120"/>
                <w:sz w:val="24"/>
                <w:szCs w:val="24"/>
              </w:rPr>
              <w:t>(3-г</w:t>
            </w:r>
            <w:r>
              <w:rPr>
                <w:rFonts w:ascii="Times New Roman" w:hAnsi="Times New Roman" w:eastAsia="Times New Roman" w:cs="Times New Roman"/>
                <w:w w:val="120"/>
                <w:sz w:val="24"/>
                <w:szCs w:val="24"/>
              </w:rPr>
              <w:t>I</w:t>
            </w:r>
            <w:r>
              <w:rPr>
                <w:rFonts w:ascii="Times New Roman" w:hAnsi="Times New Roman" w:cs="Times New Roman"/>
                <w:bCs/>
                <w:w w:val="120"/>
                <w:sz w:val="24"/>
                <w:szCs w:val="24"/>
              </w:rPr>
              <w:t>а четверть)</w:t>
            </w:r>
          </w:p>
        </w:tc>
        <w:tc>
          <w:tcPr>
            <w:tcW w:w="965" w:type="dxa"/>
            <w:tcBorders>
              <w:left w:val="single" w:color="auto" w:sz="4" w:space="0"/>
            </w:tcBorders>
          </w:tcPr>
          <w:p w14:paraId="7F7EA100">
            <w:pPr>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III</w:t>
            </w:r>
          </w:p>
          <w:p w14:paraId="20D2F45B">
            <w:pPr>
              <w:spacing w:after="160" w:line="259" w:lineRule="auto"/>
              <w:rPr>
                <w:rFonts w:ascii="Times New Roman" w:hAnsi="Times New Roman" w:cs="Times New Roman"/>
                <w:b/>
                <w:sz w:val="24"/>
                <w:szCs w:val="24"/>
              </w:rPr>
            </w:pPr>
          </w:p>
          <w:p w14:paraId="0A859AAE">
            <w:pPr>
              <w:spacing w:after="160" w:line="259" w:lineRule="auto"/>
              <w:rPr>
                <w:rFonts w:ascii="Times New Roman" w:hAnsi="Times New Roman" w:cs="Times New Roman"/>
                <w:b/>
                <w:sz w:val="24"/>
                <w:szCs w:val="24"/>
              </w:rPr>
            </w:pPr>
          </w:p>
          <w:p w14:paraId="1F6082C2">
            <w:pPr>
              <w:rPr>
                <w:rFonts w:ascii="Times New Roman" w:hAnsi="Times New Roman" w:cs="Times New Roman"/>
                <w:b/>
                <w:sz w:val="24"/>
                <w:szCs w:val="24"/>
              </w:rPr>
            </w:pPr>
          </w:p>
        </w:tc>
        <w:tc>
          <w:tcPr>
            <w:tcW w:w="1843" w:type="dxa"/>
          </w:tcPr>
          <w:p w14:paraId="0687D1EB">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Предложенин коьртаза  меженаш</w:t>
            </w:r>
          </w:p>
        </w:tc>
        <w:tc>
          <w:tcPr>
            <w:tcW w:w="1255" w:type="dxa"/>
            <w:tcBorders>
              <w:right w:val="single" w:color="auto" w:sz="4" w:space="0"/>
            </w:tcBorders>
          </w:tcPr>
          <w:p w14:paraId="60D8B0AF">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Диктант</w:t>
            </w:r>
          </w:p>
          <w:p w14:paraId="20CB3785">
            <w:pPr>
              <w:rPr>
                <w:rFonts w:ascii="Times New Roman" w:hAnsi="Times New Roman" w:cs="Times New Roman"/>
                <w:color w:val="000000" w:themeColor="text1"/>
                <w:sz w:val="24"/>
                <w:szCs w:val="24"/>
                <w14:textFill>
                  <w14:solidFill>
                    <w14:schemeClr w14:val="tx1"/>
                  </w14:solidFill>
                </w14:textFill>
              </w:rPr>
            </w:pPr>
          </w:p>
        </w:tc>
        <w:tc>
          <w:tcPr>
            <w:tcW w:w="2856" w:type="dxa"/>
            <w:tcBorders>
              <w:left w:val="single" w:color="auto" w:sz="4" w:space="0"/>
            </w:tcBorders>
          </w:tcPr>
          <w:p w14:paraId="57A87612">
            <w:pPr>
              <w:spacing w:after="160" w:line="259"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shd w:val="clear" w:color="auto" w:fill="FFFFFF"/>
              </w:rPr>
              <w:t>Нохчийн мотт. 8 класс [Текст] : дешаран пособи / В. А. Янгульбаев, Ж. М. Махмаев. - Москва :</w:t>
            </w:r>
          </w:p>
          <w:p w14:paraId="30868FBE">
            <w:pPr>
              <w:rPr>
                <w:rFonts w:ascii="Times New Roman" w:hAnsi="Times New Roman" w:cs="Times New Roman"/>
                <w:color w:val="000000" w:themeColor="text1"/>
                <w:sz w:val="24"/>
                <w:szCs w:val="24"/>
                <w14:textFill>
                  <w14:solidFill>
                    <w14:schemeClr w14:val="tx1"/>
                  </w14:solidFill>
                </w14:textFill>
              </w:rPr>
            </w:pPr>
          </w:p>
        </w:tc>
      </w:tr>
      <w:tr w14:paraId="6DDB55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tcPr>
          <w:p w14:paraId="0017E97C">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w:t>
            </w:r>
          </w:p>
        </w:tc>
        <w:tc>
          <w:tcPr>
            <w:tcW w:w="2720" w:type="dxa"/>
            <w:tcBorders>
              <w:bottom w:val="single" w:color="auto" w:sz="4" w:space="0"/>
              <w:right w:val="single" w:color="auto" w:sz="4" w:space="0"/>
            </w:tcBorders>
          </w:tcPr>
          <w:p w14:paraId="70B61310">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w w:val="120"/>
                <w:sz w:val="24"/>
                <w:szCs w:val="24"/>
              </w:rPr>
              <w:t>Шеран талламан болх</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b/>
                <w:sz w:val="24"/>
                <w:szCs w:val="24"/>
              </w:rPr>
              <w:t>«Лаьмнашкахь» № 4.</w:t>
            </w:r>
          </w:p>
          <w:p w14:paraId="4740B72F">
            <w:pPr>
              <w:rPr>
                <w:rFonts w:ascii="Times New Roman" w:hAnsi="Times New Roman" w:cs="Times New Roman"/>
                <w:b/>
                <w:color w:val="000000" w:themeColor="text1"/>
                <w:sz w:val="24"/>
                <w:szCs w:val="24"/>
                <w14:textFill>
                  <w14:solidFill>
                    <w14:schemeClr w14:val="tx1"/>
                  </w14:solidFill>
                </w14:textFill>
              </w:rPr>
            </w:pPr>
          </w:p>
        </w:tc>
        <w:tc>
          <w:tcPr>
            <w:tcW w:w="965" w:type="dxa"/>
            <w:tcBorders>
              <w:left w:val="single" w:color="auto" w:sz="4" w:space="0"/>
              <w:bottom w:val="single" w:color="auto" w:sz="4" w:space="0"/>
            </w:tcBorders>
          </w:tcPr>
          <w:p w14:paraId="203DD40C">
            <w:pP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IV</w:t>
            </w:r>
          </w:p>
        </w:tc>
        <w:tc>
          <w:tcPr>
            <w:tcW w:w="1843" w:type="dxa"/>
            <w:tcBorders>
              <w:bottom w:val="single" w:color="auto" w:sz="4" w:space="0"/>
            </w:tcBorders>
          </w:tcPr>
          <w:p w14:paraId="706B0FF5">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Цхьалхечу предложенийн кепаш</w:t>
            </w:r>
          </w:p>
        </w:tc>
        <w:tc>
          <w:tcPr>
            <w:tcW w:w="1255" w:type="dxa"/>
            <w:tcBorders>
              <w:right w:val="single" w:color="auto" w:sz="4" w:space="0"/>
            </w:tcBorders>
          </w:tcPr>
          <w:p w14:paraId="37B3D423">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Диктант</w:t>
            </w:r>
          </w:p>
          <w:p w14:paraId="46914DDC">
            <w:pPr>
              <w:rPr>
                <w:rFonts w:ascii="Times New Roman" w:hAnsi="Times New Roman" w:cs="Times New Roman"/>
                <w:color w:val="000000" w:themeColor="text1"/>
                <w:sz w:val="24"/>
                <w:szCs w:val="24"/>
                <w14:textFill>
                  <w14:solidFill>
                    <w14:schemeClr w14:val="tx1"/>
                  </w14:solidFill>
                </w14:textFill>
              </w:rPr>
            </w:pPr>
          </w:p>
        </w:tc>
        <w:tc>
          <w:tcPr>
            <w:tcW w:w="2856" w:type="dxa"/>
            <w:tcBorders>
              <w:left w:val="single" w:color="auto" w:sz="4" w:space="0"/>
            </w:tcBorders>
          </w:tcPr>
          <w:p w14:paraId="099FB50A">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shd w:val="clear" w:color="auto" w:fill="FFFFFF"/>
              </w:rPr>
              <w:t>Нохчийн мотт. 6 класс [Текст] : дешаран пособи / В. А. Янгульбаев, Ж. М. Махмаев. - Москва :</w:t>
            </w:r>
          </w:p>
        </w:tc>
      </w:tr>
    </w:tbl>
    <w:p w14:paraId="2A00D554">
      <w:pPr>
        <w:spacing w:after="0" w:line="240" w:lineRule="auto"/>
        <w:rPr>
          <w:rFonts w:ascii="Times New Roman" w:hAnsi="Times New Roman" w:cs="Times New Roman"/>
          <w:sz w:val="28"/>
          <w:szCs w:val="28"/>
        </w:rPr>
      </w:pPr>
    </w:p>
    <w:p w14:paraId="2F14A1F9">
      <w:pPr>
        <w:spacing w:after="0" w:line="240" w:lineRule="auto"/>
        <w:rPr>
          <w:rFonts w:ascii="Times New Roman" w:hAnsi="Times New Roman" w:cs="Times New Roman"/>
          <w:sz w:val="28"/>
          <w:szCs w:val="28"/>
        </w:rPr>
      </w:pPr>
    </w:p>
    <w:p w14:paraId="4487535C">
      <w:pPr>
        <w:spacing w:after="0" w:line="240" w:lineRule="auto"/>
        <w:rPr>
          <w:rFonts w:ascii="Times New Roman" w:hAnsi="Times New Roman" w:cs="Times New Roman"/>
          <w:sz w:val="28"/>
          <w:szCs w:val="28"/>
        </w:rPr>
      </w:pPr>
    </w:p>
    <w:p w14:paraId="4FE4841B">
      <w:pPr>
        <w:spacing w:after="0" w:line="240" w:lineRule="auto"/>
        <w:rPr>
          <w:rFonts w:ascii="Times New Roman" w:hAnsi="Times New Roman" w:cs="Times New Roman"/>
          <w:sz w:val="28"/>
          <w:szCs w:val="28"/>
        </w:rPr>
      </w:pPr>
    </w:p>
    <w:p w14:paraId="4AA3AA1A">
      <w:pPr>
        <w:spacing w:after="0" w:line="240" w:lineRule="auto"/>
        <w:rPr>
          <w:rFonts w:ascii="Times New Roman" w:hAnsi="Times New Roman" w:cs="Times New Roman"/>
          <w:sz w:val="28"/>
          <w:szCs w:val="28"/>
        </w:rPr>
      </w:pPr>
    </w:p>
    <w:p w14:paraId="7579F976">
      <w:pPr>
        <w:spacing w:after="0" w:line="240" w:lineRule="auto"/>
        <w:rPr>
          <w:rFonts w:ascii="Times New Roman" w:hAnsi="Times New Roman" w:cs="Times New Roman"/>
          <w:sz w:val="28"/>
          <w:szCs w:val="28"/>
        </w:rPr>
      </w:pPr>
    </w:p>
    <w:p w14:paraId="0DCF7207">
      <w:pPr>
        <w:spacing w:after="0" w:line="240" w:lineRule="auto"/>
        <w:rPr>
          <w:rFonts w:ascii="Times New Roman" w:hAnsi="Times New Roman" w:cs="Times New Roman"/>
          <w:sz w:val="28"/>
          <w:szCs w:val="28"/>
        </w:rPr>
      </w:pPr>
    </w:p>
    <w:p w14:paraId="5FFED575">
      <w:pPr>
        <w:spacing w:after="0" w:line="240" w:lineRule="auto"/>
        <w:rPr>
          <w:rFonts w:ascii="Times New Roman" w:hAnsi="Times New Roman" w:cs="Times New Roman"/>
          <w:sz w:val="28"/>
          <w:szCs w:val="28"/>
        </w:rPr>
      </w:pPr>
    </w:p>
    <w:p w14:paraId="30491BA6">
      <w:pPr>
        <w:spacing w:after="0" w:line="240" w:lineRule="auto"/>
        <w:rPr>
          <w:rFonts w:ascii="Times New Roman" w:hAnsi="Times New Roman" w:cs="Times New Roman"/>
          <w:sz w:val="28"/>
          <w:szCs w:val="28"/>
        </w:rPr>
      </w:pPr>
    </w:p>
    <w:p w14:paraId="37B8BA3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Карарий, йуккъерий аттестаци кхочушйаран мах хадоран фонд</w:t>
      </w:r>
    </w:p>
    <w:p w14:paraId="434F0F64">
      <w:pPr>
        <w:spacing w:before="120" w:after="0"/>
        <w:jc w:val="center"/>
        <w:rPr>
          <w:rFonts w:ascii="Times New Roman" w:hAnsi="Times New Roman" w:cs="Times New Roman"/>
          <w:b/>
          <w:bCs/>
          <w:sz w:val="28"/>
          <w:szCs w:val="28"/>
        </w:rPr>
      </w:pPr>
      <w:r>
        <w:rPr>
          <w:rFonts w:ascii="Times New Roman" w:hAnsi="Times New Roman" w:cs="Times New Roman"/>
          <w:b/>
          <w:bCs/>
          <w:sz w:val="28"/>
          <w:szCs w:val="28"/>
        </w:rPr>
        <w:t>Хьалхарчу чийрикехь 8 классерчу дешархойн хаарш талларан коьчал.</w:t>
      </w:r>
    </w:p>
    <w:p w14:paraId="33C62C68">
      <w:pPr>
        <w:spacing w:before="120" w:after="0"/>
        <w:rPr>
          <w:rFonts w:ascii="Times New Roman" w:hAnsi="Times New Roman" w:cs="Times New Roman"/>
          <w:b/>
          <w:sz w:val="28"/>
          <w:szCs w:val="28"/>
        </w:rPr>
      </w:pPr>
      <w:r>
        <w:rPr>
          <w:rFonts w:ascii="Times New Roman" w:hAnsi="Times New Roman" w:cs="Times New Roman"/>
          <w:b/>
          <w:sz w:val="28"/>
          <w:szCs w:val="28"/>
        </w:rPr>
        <w:t xml:space="preserve">                                 Грамматически т1едилларца диктант.</w:t>
      </w:r>
    </w:p>
    <w:p w14:paraId="35C676CA">
      <w:pPr>
        <w:spacing w:after="0"/>
        <w:rPr>
          <w:rFonts w:ascii="Times New Roman" w:hAnsi="Times New Roman" w:cs="Times New Roman"/>
          <w:b/>
          <w:sz w:val="28"/>
          <w:szCs w:val="28"/>
        </w:rPr>
      </w:pPr>
      <w:r>
        <w:rPr>
          <w:rFonts w:ascii="Times New Roman" w:hAnsi="Times New Roman" w:cs="Times New Roman"/>
          <w:b/>
          <w:sz w:val="28"/>
          <w:szCs w:val="28"/>
        </w:rPr>
        <w:t xml:space="preserve">                                                      Ирсе к1охцал</w:t>
      </w:r>
    </w:p>
    <w:p w14:paraId="4D62B14A">
      <w:pPr>
        <w:tabs>
          <w:tab w:val="left" w:pos="284"/>
        </w:tabs>
        <w:spacing w:after="0"/>
        <w:rPr>
          <w:rFonts w:ascii="Times New Roman" w:hAnsi="Times New Roman" w:cs="Times New Roman"/>
          <w:sz w:val="28"/>
          <w:szCs w:val="28"/>
        </w:rPr>
      </w:pPr>
      <w:r>
        <w:rPr>
          <w:rFonts w:ascii="Times New Roman" w:hAnsi="Times New Roman" w:cs="Times New Roman"/>
          <w:sz w:val="28"/>
          <w:szCs w:val="28"/>
        </w:rPr>
        <w:t xml:space="preserve">     Цхьана хьуьнхахь йехаш-1аш йара зу. Цуьнан к1охцалех цхьаъ ирсе хилла, дикачу адамашна беркат дохьуш. Иза луларчу йуьртарчу нахана хезна. Амма цхьанне а хууш ца хилла, ирсе к1охцал муьлханиг ду. Т1аккха уггаре а сутарчу стага аьлла: «Вай и зу схьалоцур йу. Цуьнан к1охцалш дерриш а схьа а даьхна,  х1оранна цхьацца д1алур ду. Иштта а хуур ду ирсениг муьлха ду».</w:t>
      </w:r>
    </w:p>
    <w:p w14:paraId="58B975CA">
      <w:pPr>
        <w:spacing w:after="0"/>
        <w:rPr>
          <w:rFonts w:ascii="Times New Roman" w:hAnsi="Times New Roman" w:cs="Times New Roman"/>
          <w:sz w:val="28"/>
          <w:szCs w:val="28"/>
        </w:rPr>
      </w:pPr>
      <w:r>
        <w:rPr>
          <w:rFonts w:ascii="Times New Roman" w:hAnsi="Times New Roman" w:cs="Times New Roman"/>
          <w:sz w:val="28"/>
          <w:szCs w:val="28"/>
        </w:rPr>
        <w:t xml:space="preserve">     Цул т1аьхьа нах зу лаха бахана, цхьаъ воцург. «Садолу х1ума йен а йийна, даьккхина ирс суна ца оьшу», - аьлла, ц1ахь 1ийна иза.</w:t>
      </w:r>
    </w:p>
    <w:p w14:paraId="11FE8728">
      <w:pPr>
        <w:spacing w:after="0"/>
        <w:rPr>
          <w:rFonts w:ascii="Times New Roman" w:hAnsi="Times New Roman" w:cs="Times New Roman"/>
          <w:sz w:val="28"/>
          <w:szCs w:val="28"/>
        </w:rPr>
      </w:pPr>
      <w:r>
        <w:rPr>
          <w:rFonts w:ascii="Times New Roman" w:hAnsi="Times New Roman" w:cs="Times New Roman"/>
          <w:sz w:val="28"/>
          <w:szCs w:val="28"/>
        </w:rPr>
        <w:t xml:space="preserve">    Цхьана дийнахь дечке вахана и миска стаг. Наха лоьху зу т1ейеана цунна. Адамийн маттахь йистхилла иза:</w:t>
      </w:r>
    </w:p>
    <w:p w14:paraId="00EBB103">
      <w:pPr>
        <w:spacing w:after="0"/>
        <w:rPr>
          <w:rFonts w:ascii="Times New Roman" w:hAnsi="Times New Roman" w:cs="Times New Roman"/>
          <w:sz w:val="28"/>
          <w:szCs w:val="28"/>
        </w:rPr>
      </w:pPr>
      <w:r>
        <w:rPr>
          <w:rFonts w:ascii="Times New Roman" w:hAnsi="Times New Roman" w:cs="Times New Roman"/>
          <w:sz w:val="28"/>
          <w:szCs w:val="28"/>
        </w:rPr>
        <w:t xml:space="preserve">    -Хьан догц1ена ойланаш а, хьанал дахар а девза суна. Сайн ирсе к1охцал ас хьун д1ало.  Зуламечу нахана со карор йац, - аьлла, к1охцал д1а а делла, д1айахна зу.</w:t>
      </w:r>
    </w:p>
    <w:p w14:paraId="58666A96">
      <w:pPr>
        <w:rPr>
          <w:rFonts w:ascii="Times New Roman" w:hAnsi="Times New Roman" w:cs="Times New Roman"/>
          <w:sz w:val="28"/>
          <w:szCs w:val="28"/>
        </w:rPr>
      </w:pPr>
      <w:r>
        <w:rPr>
          <w:rFonts w:ascii="Times New Roman" w:hAnsi="Times New Roman" w:cs="Times New Roman"/>
          <w:sz w:val="28"/>
          <w:szCs w:val="28"/>
        </w:rPr>
        <w:t xml:space="preserve">    Мел лехарх нахана зу ца карийна. Ткъа воккхачу стеган керта ирс а, беркат а деана. (128 дош)                 Я. Акаева («Стела1ад», 2004 ш., №2)                                                                                                                                </w:t>
      </w:r>
    </w:p>
    <w:p w14:paraId="71857655">
      <w:pPr>
        <w:rPr>
          <w:rFonts w:ascii="Times New Roman" w:hAnsi="Times New Roman" w:cs="Times New Roman"/>
          <w:sz w:val="28"/>
          <w:szCs w:val="28"/>
        </w:rPr>
      </w:pPr>
      <w:r>
        <w:rPr>
          <w:rFonts w:ascii="Times New Roman" w:hAnsi="Times New Roman" w:cs="Times New Roman"/>
          <w:b/>
          <w:sz w:val="28"/>
          <w:szCs w:val="28"/>
        </w:rPr>
        <w:t xml:space="preserve">           Т1едахкарш</w:t>
      </w:r>
      <w:r>
        <w:rPr>
          <w:rFonts w:ascii="Times New Roman" w:hAnsi="Times New Roman" w:cs="Times New Roman"/>
          <w:sz w:val="28"/>
          <w:szCs w:val="28"/>
        </w:rPr>
        <w:t xml:space="preserve">: </w:t>
      </w:r>
    </w:p>
    <w:p w14:paraId="366D0B8F">
      <w:pPr>
        <w:rPr>
          <w:rFonts w:ascii="Times New Roman" w:hAnsi="Times New Roman" w:cs="Times New Roman"/>
          <w:sz w:val="28"/>
          <w:szCs w:val="28"/>
        </w:rPr>
      </w:pPr>
      <w:r>
        <w:rPr>
          <w:rFonts w:ascii="Times New Roman" w:hAnsi="Times New Roman" w:cs="Times New Roman"/>
          <w:sz w:val="28"/>
          <w:szCs w:val="28"/>
        </w:rPr>
        <w:t>1. 3-чу абзацера предложенеш (йерриге 3) синтаксически йуьззина къастайе.</w:t>
      </w:r>
    </w:p>
    <w:p w14:paraId="4F91482D">
      <w:pPr>
        <w:jc w:val="center"/>
        <w:rPr>
          <w:rFonts w:ascii="Times New Roman" w:hAnsi="Times New Roman" w:cs="Times New Roman"/>
          <w:sz w:val="28"/>
          <w:szCs w:val="28"/>
        </w:rPr>
      </w:pPr>
      <w:r>
        <w:rPr>
          <w:rFonts w:ascii="Times New Roman" w:hAnsi="Times New Roman" w:cs="Times New Roman"/>
          <w:sz w:val="28"/>
          <w:szCs w:val="28"/>
        </w:rPr>
        <w:t>_____________________________________</w:t>
      </w:r>
    </w:p>
    <w:p w14:paraId="6358839B">
      <w:pPr>
        <w:spacing w:after="0"/>
        <w:jc w:val="center"/>
        <w:rPr>
          <w:rFonts w:ascii="Times New Roman" w:hAnsi="Times New Roman" w:cs="Times New Roman"/>
          <w:b/>
          <w:bCs/>
          <w:sz w:val="28"/>
          <w:szCs w:val="28"/>
        </w:rPr>
      </w:pPr>
      <w:r>
        <w:rPr>
          <w:rFonts w:ascii="Times New Roman" w:hAnsi="Times New Roman" w:cs="Times New Roman"/>
          <w:b/>
          <w:sz w:val="28"/>
          <w:szCs w:val="28"/>
        </w:rPr>
        <w:t>Шолг1ачу</w:t>
      </w:r>
      <w:r>
        <w:rPr>
          <w:rFonts w:ascii="Times New Roman" w:hAnsi="Times New Roman" w:cs="Times New Roman"/>
          <w:b/>
          <w:bCs/>
          <w:sz w:val="28"/>
          <w:szCs w:val="28"/>
        </w:rPr>
        <w:t xml:space="preserve"> чийрикехь 8 классерчу дешархойн хаарш талларан коьчал.</w:t>
      </w:r>
    </w:p>
    <w:p w14:paraId="77820624">
      <w:pPr>
        <w:spacing w:after="0"/>
        <w:jc w:val="center"/>
        <w:rPr>
          <w:rFonts w:ascii="Times New Roman" w:hAnsi="Times New Roman" w:cs="Times New Roman"/>
          <w:b/>
          <w:sz w:val="28"/>
          <w:szCs w:val="28"/>
        </w:rPr>
      </w:pPr>
      <w:r>
        <w:rPr>
          <w:rFonts w:ascii="Times New Roman" w:hAnsi="Times New Roman" w:cs="Times New Roman"/>
          <w:b/>
          <w:sz w:val="28"/>
          <w:szCs w:val="28"/>
        </w:rPr>
        <w:t>Грамматически т1едилларца диктант.</w:t>
      </w:r>
    </w:p>
    <w:p w14:paraId="69E44BCF">
      <w:pPr>
        <w:spacing w:after="0"/>
        <w:jc w:val="center"/>
        <w:rPr>
          <w:rFonts w:ascii="Times New Roman" w:hAnsi="Times New Roman" w:cs="Times New Roman"/>
          <w:b/>
          <w:sz w:val="28"/>
          <w:szCs w:val="28"/>
        </w:rPr>
      </w:pPr>
      <w:r>
        <w:rPr>
          <w:rFonts w:ascii="Times New Roman" w:hAnsi="Times New Roman" w:cs="Times New Roman"/>
          <w:b/>
          <w:sz w:val="28"/>
          <w:szCs w:val="28"/>
        </w:rPr>
        <w:t>Акха стоьмаш</w:t>
      </w:r>
    </w:p>
    <w:p w14:paraId="4B8F18D8">
      <w:pPr>
        <w:spacing w:after="0"/>
        <w:rPr>
          <w:rFonts w:ascii="Times New Roman" w:hAnsi="Times New Roman" w:cs="Times New Roman"/>
          <w:sz w:val="28"/>
          <w:szCs w:val="28"/>
        </w:rPr>
      </w:pPr>
      <w:r>
        <w:rPr>
          <w:rFonts w:ascii="Times New Roman" w:hAnsi="Times New Roman" w:cs="Times New Roman"/>
          <w:sz w:val="28"/>
          <w:szCs w:val="28"/>
        </w:rPr>
        <w:t xml:space="preserve">    Хьалдолуш ду вайн махкахь 1алам. Гурахь а, 1ай а хьуьнахь д1ахедаш бац акха стоьмаш: элхьамчаш, 1ежаш, кхораш, хьаьрмакаш, хьаьмцаш, коканаш…  1аьнан хьалхара шелонаш хьакхаелча, гуттар а чам толо церан.</w:t>
      </w:r>
    </w:p>
    <w:p w14:paraId="1C648D01">
      <w:pPr>
        <w:spacing w:after="0"/>
        <w:rPr>
          <w:rFonts w:ascii="Times New Roman" w:hAnsi="Times New Roman" w:cs="Times New Roman"/>
          <w:sz w:val="28"/>
          <w:szCs w:val="28"/>
        </w:rPr>
      </w:pPr>
      <w:r>
        <w:rPr>
          <w:rFonts w:ascii="Times New Roman" w:hAnsi="Times New Roman" w:cs="Times New Roman"/>
          <w:sz w:val="28"/>
          <w:szCs w:val="28"/>
        </w:rPr>
        <w:t xml:space="preserve">    Хала ду адамна и йерриге а хазнаш схьагулйан. Схьахетарехь, иза дика а ду. Х1унда аьлча, олхазаршна а, акхарошна а ма оьшу царах цхьадолу дакъа 1аьнан а, б1аьстенан а муьрехь, шайн кхача бина, пайдаэца.</w:t>
      </w:r>
    </w:p>
    <w:p w14:paraId="2C297610">
      <w:pPr>
        <w:spacing w:after="0"/>
        <w:rPr>
          <w:rFonts w:ascii="Times New Roman" w:hAnsi="Times New Roman" w:cs="Times New Roman"/>
          <w:sz w:val="28"/>
          <w:szCs w:val="28"/>
        </w:rPr>
      </w:pPr>
      <w:r>
        <w:rPr>
          <w:rFonts w:ascii="Times New Roman" w:hAnsi="Times New Roman" w:cs="Times New Roman"/>
          <w:sz w:val="28"/>
          <w:szCs w:val="28"/>
        </w:rPr>
        <w:t xml:space="preserve">    Къаьстина хьийкъина хуьлу муьргаш. Х1инца йаа ч1ог1а пайдехь йу уьш, цундела хьуьнан олхазарш го церан дитташ т1ехь. Февраль баттахь а, б1аьстенан йуьххьехь а дарбане бецаш а, орамаш а карор ду хьуьнхахь, лаха а хууш лехча, царна йукъахь: ч1имаш, боьш, муьжг, иштта кхийолу ораматаш а.</w:t>
      </w:r>
    </w:p>
    <w:p w14:paraId="59CE87BD">
      <w:pPr>
        <w:rPr>
          <w:rFonts w:ascii="Times New Roman" w:hAnsi="Times New Roman" w:cs="Times New Roman"/>
          <w:sz w:val="28"/>
          <w:szCs w:val="28"/>
        </w:rPr>
      </w:pPr>
      <w:r>
        <w:rPr>
          <w:rFonts w:ascii="Times New Roman" w:hAnsi="Times New Roman" w:cs="Times New Roman"/>
          <w:sz w:val="28"/>
          <w:szCs w:val="28"/>
        </w:rPr>
        <w:t xml:space="preserve">    Х1ора синтаран, диттан, бецан хелиган шатайпа дахар ду, дикка ойла йича, вайн дахаран г1аролехь лаьтташ. Уьш ца хилча, вайн дахар деса хир дара. Исбаьхьа, дарбане, комаьрша бу вайн Даймохк. И беза а, лара а, ларбан а вайн декхар ду!                   ( 135 дош)              1. Сапарбиева(«Стела1ад», №2, 2003ш.)</w:t>
      </w:r>
    </w:p>
    <w:p w14:paraId="3712BC1B">
      <w:pP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Т1едахкарш:</w:t>
      </w:r>
    </w:p>
    <w:p w14:paraId="5A04A9F8">
      <w:pPr>
        <w:spacing w:after="0"/>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b/>
          <w:sz w:val="28"/>
          <w:szCs w:val="28"/>
        </w:rPr>
        <w:t xml:space="preserve">Шелонаш </w:t>
      </w:r>
      <w:r>
        <w:rPr>
          <w:rFonts w:ascii="Times New Roman" w:hAnsi="Times New Roman" w:cs="Times New Roman"/>
          <w:sz w:val="28"/>
          <w:szCs w:val="28"/>
        </w:rPr>
        <w:t>- боху дош фонетически талла.</w:t>
      </w:r>
    </w:p>
    <w:p w14:paraId="1585F6EC">
      <w:pPr>
        <w:spacing w:after="0"/>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2 предложени синтаксически талла. </w:t>
      </w:r>
    </w:p>
    <w:p w14:paraId="334B25F4">
      <w:pPr>
        <w:rPr>
          <w:rFonts w:ascii="Times New Roman" w:hAnsi="Times New Roman" w:cs="Times New Roman"/>
          <w:sz w:val="28"/>
          <w:szCs w:val="28"/>
        </w:rPr>
      </w:pPr>
      <w:r>
        <w:rPr>
          <w:rFonts w:ascii="Times New Roman" w:hAnsi="Times New Roman" w:cs="Times New Roman"/>
          <w:sz w:val="28"/>
          <w:szCs w:val="28"/>
        </w:rPr>
        <w:t xml:space="preserve">3. Текста йукъара </w:t>
      </w:r>
      <w:r>
        <w:rPr>
          <w:rFonts w:ascii="Times New Roman" w:hAnsi="Times New Roman" w:cs="Times New Roman"/>
          <w:b/>
          <w:sz w:val="28"/>
          <w:szCs w:val="28"/>
        </w:rPr>
        <w:t>йукъадало дош</w:t>
      </w:r>
      <w:r>
        <w:rPr>
          <w:rFonts w:ascii="Times New Roman" w:hAnsi="Times New Roman" w:cs="Times New Roman"/>
          <w:sz w:val="28"/>
          <w:szCs w:val="28"/>
        </w:rPr>
        <w:t xml:space="preserve"> схьайазде.</w:t>
      </w:r>
    </w:p>
    <w:p w14:paraId="3FD34075">
      <w:pPr>
        <w:jc w:val="center"/>
        <w:rPr>
          <w:rFonts w:ascii="Times New Roman" w:hAnsi="Times New Roman" w:cs="Times New Roman"/>
          <w:b/>
          <w:bCs/>
          <w:sz w:val="28"/>
          <w:szCs w:val="28"/>
        </w:rPr>
      </w:pPr>
      <w:r>
        <w:rPr>
          <w:rFonts w:ascii="Times New Roman" w:hAnsi="Times New Roman" w:cs="Times New Roman"/>
          <w:b/>
          <w:bCs/>
          <w:sz w:val="28"/>
          <w:szCs w:val="28"/>
        </w:rPr>
        <w:t>________________________________________</w:t>
      </w:r>
    </w:p>
    <w:p w14:paraId="1098DBF4">
      <w:pPr>
        <w:spacing w:before="240" w:after="0"/>
        <w:rPr>
          <w:rFonts w:ascii="Times New Roman" w:hAnsi="Times New Roman" w:cs="Times New Roman"/>
          <w:b/>
          <w:bCs/>
          <w:sz w:val="28"/>
          <w:szCs w:val="28"/>
        </w:rPr>
      </w:pPr>
      <w:r>
        <w:rPr>
          <w:rFonts w:ascii="Times New Roman" w:hAnsi="Times New Roman" w:cs="Times New Roman"/>
          <w:b/>
          <w:bCs/>
          <w:sz w:val="28"/>
          <w:szCs w:val="28"/>
        </w:rPr>
        <w:t>Кхоалг1ачу чийрикехь 8 классерчу дешархойн хаарш талларан коьчал.</w:t>
      </w:r>
    </w:p>
    <w:p w14:paraId="5F02F02F">
      <w:pPr>
        <w:spacing w:after="0"/>
        <w:rPr>
          <w:rFonts w:ascii="Times New Roman" w:hAnsi="Times New Roman" w:cs="Times New Roman"/>
          <w:b/>
          <w:sz w:val="28"/>
          <w:szCs w:val="28"/>
        </w:rPr>
      </w:pPr>
      <w:r>
        <w:rPr>
          <w:rFonts w:ascii="Times New Roman" w:hAnsi="Times New Roman" w:cs="Times New Roman"/>
          <w:b/>
          <w:sz w:val="28"/>
          <w:szCs w:val="28"/>
        </w:rPr>
        <w:t xml:space="preserve">                                 Грамматически т1едилларца диктант.               </w:t>
      </w:r>
    </w:p>
    <w:p w14:paraId="1B9B35AC">
      <w:pPr>
        <w:spacing w:after="0"/>
        <w:rPr>
          <w:rFonts w:ascii="Times New Roman" w:hAnsi="Times New Roman" w:cs="Times New Roman"/>
          <w:b/>
          <w:sz w:val="28"/>
          <w:szCs w:val="28"/>
        </w:rPr>
      </w:pPr>
      <w:r>
        <w:rPr>
          <w:rFonts w:ascii="Times New Roman" w:hAnsi="Times New Roman" w:cs="Times New Roman"/>
          <w:b/>
          <w:sz w:val="28"/>
          <w:szCs w:val="28"/>
        </w:rPr>
        <w:t xml:space="preserve">                                             Б1аьвнийн махкахь</w:t>
      </w:r>
    </w:p>
    <w:p w14:paraId="70A7C557">
      <w:pPr>
        <w:spacing w:after="0"/>
        <w:rPr>
          <w:rFonts w:ascii="Times New Roman" w:hAnsi="Times New Roman" w:cs="Times New Roman"/>
          <w:sz w:val="28"/>
          <w:szCs w:val="28"/>
        </w:rPr>
      </w:pPr>
      <w:r>
        <w:rPr>
          <w:rFonts w:ascii="Times New Roman" w:hAnsi="Times New Roman" w:cs="Times New Roman"/>
          <w:sz w:val="28"/>
          <w:szCs w:val="28"/>
        </w:rPr>
        <w:t xml:space="preserve">    Бохь бохийна, цхьа г1ийла лаьтта Хаза-Кхаьллахь (Ч1аьнтахь) Жог1утан ворх1 к1ентан б1ов. Хетало, шен когашкахь 1уьллучу т1улге цо сатуьйсаш санна.</w:t>
      </w:r>
    </w:p>
    <w:p w14:paraId="0B99AB94">
      <w:pPr>
        <w:tabs>
          <w:tab w:val="left" w:pos="284"/>
        </w:tabs>
        <w:spacing w:after="0"/>
        <w:rPr>
          <w:rFonts w:ascii="Times New Roman" w:hAnsi="Times New Roman" w:cs="Times New Roman"/>
          <w:sz w:val="28"/>
          <w:szCs w:val="28"/>
        </w:rPr>
      </w:pPr>
      <w:r>
        <w:rPr>
          <w:rFonts w:ascii="Times New Roman" w:hAnsi="Times New Roman" w:cs="Times New Roman"/>
          <w:sz w:val="28"/>
          <w:szCs w:val="28"/>
        </w:rPr>
        <w:t xml:space="preserve">    « Хьол жима хилла а йо1, цо и т1улг б1ов йуттуш бохкучу вежаршний, дений т1ебохьуш», - дуьйцура Ч1аьнтарчу Батин Асхьаба.</w:t>
      </w:r>
    </w:p>
    <w:p w14:paraId="0E62C4D0">
      <w:pPr>
        <w:spacing w:after="0"/>
        <w:rPr>
          <w:rFonts w:ascii="Times New Roman" w:hAnsi="Times New Roman" w:cs="Times New Roman"/>
          <w:sz w:val="28"/>
          <w:szCs w:val="28"/>
        </w:rPr>
      </w:pPr>
      <w:r>
        <w:rPr>
          <w:rFonts w:ascii="Times New Roman" w:hAnsi="Times New Roman" w:cs="Times New Roman"/>
          <w:sz w:val="28"/>
          <w:szCs w:val="28"/>
        </w:rPr>
        <w:t xml:space="preserve">    «Жима хилла…» Тасало со т1улгах. Т1улг меттах а ца хьов…</w:t>
      </w:r>
    </w:p>
    <w:p w14:paraId="2AA6341B">
      <w:pPr>
        <w:spacing w:after="0"/>
        <w:rPr>
          <w:rFonts w:ascii="Times New Roman" w:hAnsi="Times New Roman" w:cs="Times New Roman"/>
          <w:sz w:val="28"/>
          <w:szCs w:val="28"/>
        </w:rPr>
      </w:pPr>
      <w:r>
        <w:rPr>
          <w:rFonts w:ascii="Times New Roman" w:hAnsi="Times New Roman" w:cs="Times New Roman"/>
          <w:sz w:val="28"/>
          <w:szCs w:val="28"/>
        </w:rPr>
        <w:t xml:space="preserve">    «Х1етахь адамшкахь ницкъ алсам хилла, - велавелира Асхьаб, со к1елхьарайок-кхуш санна. Жимма соцунг1а а хуьлий, дийца волало иза: - Жог1утан ворх1 к1ант, цхьа йо1 хилла. Жог1ута, шен к1ентий ондабевлча, цаьрца цхьаьна йоьттина и б1ов. Ворх1 вешин йишас, ша то а бина, кеч а бина и т1улг, т1ехь цхьацца забарш, шекар кагдечу морзахан сурт а дуьллуш. Б1ов  йуттучу вежаршний, дений т1е х1оттийна шури т1ехь динчу хударан текх дохьуш беана цо и.</w:t>
      </w:r>
    </w:p>
    <w:p w14:paraId="25958D02">
      <w:pPr>
        <w:tabs>
          <w:tab w:val="left" w:pos="284"/>
        </w:tabs>
        <w:rPr>
          <w:rFonts w:ascii="Times New Roman" w:hAnsi="Times New Roman" w:cs="Times New Roman"/>
          <w:sz w:val="28"/>
          <w:szCs w:val="28"/>
        </w:rPr>
      </w:pPr>
      <w:r>
        <w:rPr>
          <w:rFonts w:ascii="Times New Roman" w:hAnsi="Times New Roman" w:cs="Times New Roman"/>
          <w:sz w:val="28"/>
          <w:szCs w:val="28"/>
        </w:rPr>
        <w:t xml:space="preserve">    Т1аккха цара цу т1улгаца йерзийна, бохуш, дуьйцу и б1ов. Иштта шех лаьцна дийца йиш йолуш йу вайн х1ора б1ов а, х1ора лаьтта т1улг а. Вайн декхар ду церан дола дар, царах лаьцна дерг лардар». (150 дош).</w:t>
      </w:r>
    </w:p>
    <w:p w14:paraId="3BB01BA8">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Б.Гайтукаева</w:t>
      </w:r>
      <w:r>
        <w:rPr>
          <w:rFonts w:ascii="Times New Roman" w:hAnsi="Times New Roman" w:cs="Times New Roman"/>
          <w:sz w:val="28"/>
          <w:szCs w:val="28"/>
        </w:rPr>
        <w:t xml:space="preserve">.                                                                                                     </w:t>
      </w:r>
    </w:p>
    <w:p w14:paraId="36D68D08">
      <w:pPr>
        <w:rPr>
          <w:rFonts w:ascii="Times New Roman" w:hAnsi="Times New Roman" w:cs="Times New Roman"/>
          <w:b/>
          <w:sz w:val="28"/>
          <w:szCs w:val="28"/>
        </w:rPr>
      </w:pPr>
      <w:r>
        <w:rPr>
          <w:rFonts w:ascii="Times New Roman" w:hAnsi="Times New Roman" w:cs="Times New Roman"/>
          <w:b/>
          <w:sz w:val="28"/>
          <w:szCs w:val="28"/>
        </w:rPr>
        <w:t>Т1едахкарш:</w:t>
      </w:r>
    </w:p>
    <w:p w14:paraId="71F13D9B">
      <w:pPr>
        <w:spacing w:after="0"/>
        <w:rPr>
          <w:rFonts w:ascii="Times New Roman" w:hAnsi="Times New Roman" w:cs="Times New Roman"/>
          <w:sz w:val="28"/>
          <w:szCs w:val="28"/>
        </w:rPr>
      </w:pPr>
      <w:r>
        <w:rPr>
          <w:rFonts w:ascii="Times New Roman" w:hAnsi="Times New Roman" w:cs="Times New Roman"/>
          <w:sz w:val="28"/>
          <w:szCs w:val="28"/>
        </w:rPr>
        <w:t>1. 1 предложени синтаксически талла.</w:t>
      </w:r>
    </w:p>
    <w:p w14:paraId="6539B6A1">
      <w:pPr>
        <w:spacing w:after="0"/>
        <w:rPr>
          <w:rFonts w:ascii="Times New Roman" w:hAnsi="Times New Roman" w:cs="Times New Roman"/>
          <w:sz w:val="28"/>
          <w:szCs w:val="28"/>
        </w:rPr>
      </w:pPr>
      <w:r>
        <w:rPr>
          <w:rFonts w:ascii="Times New Roman" w:hAnsi="Times New Roman" w:cs="Times New Roman"/>
          <w:sz w:val="28"/>
          <w:szCs w:val="28"/>
        </w:rPr>
        <w:t>2. Шолг1ачу предложенера йукъадало дош билгалдаккха.</w:t>
      </w:r>
    </w:p>
    <w:p w14:paraId="05CD4F48">
      <w:pPr>
        <w:rPr>
          <w:rFonts w:ascii="Times New Roman" w:hAnsi="Times New Roman" w:cs="Times New Roman"/>
          <w:sz w:val="28"/>
          <w:szCs w:val="28"/>
        </w:rPr>
      </w:pPr>
      <w:r>
        <w:rPr>
          <w:rFonts w:ascii="Times New Roman" w:hAnsi="Times New Roman" w:cs="Times New Roman"/>
          <w:sz w:val="28"/>
          <w:szCs w:val="28"/>
        </w:rPr>
        <w:t>3. Шолг1ачу абзацера предложени лач къамеле йерзайе.</w:t>
      </w:r>
    </w:p>
    <w:p w14:paraId="39A11D36">
      <w:pPr>
        <w:rPr>
          <w:rFonts w:ascii="Times New Roman" w:hAnsi="Times New Roman" w:cs="Times New Roman"/>
          <w:b/>
          <w:sz w:val="28"/>
          <w:szCs w:val="28"/>
        </w:rPr>
      </w:pPr>
    </w:p>
    <w:p w14:paraId="11EB12DC">
      <w:pPr>
        <w:rPr>
          <w:rFonts w:ascii="Times New Roman" w:hAnsi="Times New Roman" w:cs="Times New Roman"/>
          <w:b/>
          <w:sz w:val="28"/>
          <w:szCs w:val="28"/>
        </w:rPr>
      </w:pPr>
    </w:p>
    <w:p w14:paraId="3CB5F6A4">
      <w:pPr>
        <w:rPr>
          <w:rFonts w:ascii="Times New Roman" w:hAnsi="Times New Roman" w:cs="Times New Roman"/>
          <w:b/>
          <w:sz w:val="28"/>
          <w:szCs w:val="28"/>
        </w:rPr>
      </w:pPr>
    </w:p>
    <w:p w14:paraId="5FF1EE2A">
      <w:pPr>
        <w:rPr>
          <w:rFonts w:ascii="Times New Roman" w:hAnsi="Times New Roman" w:cs="Times New Roman"/>
          <w:b/>
          <w:sz w:val="28"/>
          <w:szCs w:val="28"/>
        </w:rPr>
      </w:pPr>
    </w:p>
    <w:p w14:paraId="2DB21EC7">
      <w:pPr>
        <w:spacing w:after="0"/>
        <w:rPr>
          <w:rFonts w:ascii="Times New Roman" w:hAnsi="Times New Roman" w:cs="Times New Roman"/>
          <w:b/>
          <w:bCs/>
          <w:sz w:val="28"/>
          <w:szCs w:val="28"/>
        </w:rPr>
      </w:pPr>
      <w:r>
        <w:rPr>
          <w:rFonts w:ascii="Times New Roman" w:hAnsi="Times New Roman" w:cs="Times New Roman"/>
          <w:b/>
          <w:sz w:val="28"/>
          <w:szCs w:val="28"/>
        </w:rPr>
        <w:t>Доьалг1ачу</w:t>
      </w:r>
      <w:r>
        <w:rPr>
          <w:rFonts w:ascii="Times New Roman" w:hAnsi="Times New Roman" w:cs="Times New Roman"/>
          <w:b/>
          <w:bCs/>
          <w:sz w:val="28"/>
          <w:szCs w:val="28"/>
        </w:rPr>
        <w:t xml:space="preserve"> чийрикехь 8 классерчу дешархойн хаарш талларан коьчал.</w:t>
      </w:r>
    </w:p>
    <w:p w14:paraId="536D9A99">
      <w:pPr>
        <w:spacing w:after="0"/>
        <w:rPr>
          <w:rFonts w:ascii="Times New Roman" w:hAnsi="Times New Roman" w:cs="Times New Roman"/>
          <w:b/>
          <w:sz w:val="28"/>
          <w:szCs w:val="28"/>
        </w:rPr>
      </w:pPr>
      <w:r>
        <w:rPr>
          <w:rFonts w:ascii="Times New Roman" w:hAnsi="Times New Roman" w:cs="Times New Roman"/>
          <w:b/>
          <w:sz w:val="28"/>
          <w:szCs w:val="28"/>
        </w:rPr>
        <w:t xml:space="preserve">                                 Грамматически т1едилларца диктант.               </w:t>
      </w:r>
    </w:p>
    <w:p w14:paraId="3519383C">
      <w:pPr>
        <w:rPr>
          <w:rFonts w:ascii="Times New Roman" w:hAnsi="Times New Roman" w:cs="Times New Roman"/>
          <w:b/>
          <w:sz w:val="28"/>
          <w:szCs w:val="28"/>
        </w:rPr>
      </w:pPr>
      <w:r>
        <w:rPr>
          <w:rFonts w:ascii="Times New Roman" w:hAnsi="Times New Roman" w:cs="Times New Roman"/>
          <w:b/>
          <w:sz w:val="28"/>
          <w:szCs w:val="28"/>
        </w:rPr>
        <w:t xml:space="preserve">                                                 Лаьмнашкахь.</w:t>
      </w:r>
    </w:p>
    <w:p w14:paraId="6FC26FB2">
      <w:pPr>
        <w:tabs>
          <w:tab w:val="left" w:pos="284"/>
          <w:tab w:val="left" w:pos="426"/>
        </w:tabs>
        <w:spacing w:after="0"/>
        <w:rPr>
          <w:rFonts w:ascii="Times New Roman" w:hAnsi="Times New Roman" w:cs="Times New Roman"/>
          <w:b/>
          <w:sz w:val="28"/>
          <w:szCs w:val="28"/>
        </w:rPr>
      </w:pPr>
      <w:r>
        <w:rPr>
          <w:rFonts w:ascii="Times New Roman" w:hAnsi="Times New Roman" w:cs="Times New Roman"/>
          <w:sz w:val="28"/>
          <w:szCs w:val="28"/>
        </w:rPr>
        <w:t xml:space="preserve">    Со </w:t>
      </w:r>
      <w:r>
        <w:rPr>
          <w:rFonts w:ascii="Times New Roman" w:hAnsi="Times New Roman" w:cs="Aharoni"/>
          <w:sz w:val="28"/>
          <w:szCs w:val="28"/>
        </w:rPr>
        <w:t>тхайн да 1ийначу юьрта йаханера. Цигахь ч1ог1а хаза дара. Машенийн йа лелхачу герзийн г1овг1а йоцуш, тийна дара йуьртахь.  Иштта тийналла суна цкъа а гина йацара.</w:t>
      </w:r>
    </w:p>
    <w:p w14:paraId="681D9F43">
      <w:pPr>
        <w:spacing w:after="0"/>
        <w:rPr>
          <w:rFonts w:ascii="Times New Roman" w:hAnsi="Times New Roman" w:cs="Times New Roman"/>
          <w:sz w:val="28"/>
          <w:szCs w:val="28"/>
        </w:rPr>
      </w:pPr>
      <w:r>
        <w:rPr>
          <w:rFonts w:ascii="Times New Roman" w:hAnsi="Times New Roman" w:cs="Times New Roman"/>
          <w:sz w:val="28"/>
          <w:szCs w:val="28"/>
        </w:rPr>
        <w:t xml:space="preserve">    Со инзаре цецйаьккхинера гинчу суьрто. Ирхдахана лекха дитташ. Дехьо йуькъа хьун. Хьалахьажча, чаккхе йоцуш санна, лекха лаьмнаш. Цу т1алгаш йуккъера, кхехкхаш санна, схьадолу шийла шовда. Хьежарх к1орда ца йора цуьнан сийналла. Чуйаьлча а, даржа а ца даьржара шовда. Т1улгаш а, шен басах д1аэдина, ц1андинера цо. И хазалла дешнашца йийцалур йац.</w:t>
      </w:r>
    </w:p>
    <w:p w14:paraId="740792D9">
      <w:pPr>
        <w:tabs>
          <w:tab w:val="left" w:pos="284"/>
        </w:tabs>
        <w:rPr>
          <w:rFonts w:ascii="Times New Roman" w:hAnsi="Times New Roman" w:cs="Times New Roman"/>
          <w:sz w:val="28"/>
          <w:szCs w:val="28"/>
        </w:rPr>
      </w:pPr>
      <w:r>
        <w:rPr>
          <w:rFonts w:ascii="Times New Roman" w:hAnsi="Times New Roman" w:cs="Times New Roman"/>
          <w:sz w:val="28"/>
          <w:szCs w:val="28"/>
        </w:rPr>
        <w:t xml:space="preserve">    Бердийн басешкахь уьдуш лелара 1ахарий. Царех самукъадаьлла, йехха хьоьжуш 1ийра со. Уьш ч1ог1а хаза ловзура, вовшашна т1аьхьа уьдуш, кортош а бетташ. Суна иштта хаза меттиг цкъа а ца гинера. Бакъду, буьйсанна дукха 1аьржа хуьлура. Лаьмнаш а, хьаннаш а ца гора. Дийнахь сайн самукъадаьккхина 1алам дайча санна хеталора суна. </w:t>
      </w:r>
    </w:p>
    <w:p w14:paraId="468CED45">
      <w:pPr>
        <w:rPr>
          <w:rFonts w:ascii="Times New Roman" w:hAnsi="Times New Roman" w:cs="Times New Roman"/>
          <w:sz w:val="28"/>
          <w:szCs w:val="28"/>
        </w:rPr>
      </w:pPr>
      <w:r>
        <w:rPr>
          <w:rFonts w:ascii="Times New Roman" w:hAnsi="Times New Roman" w:cs="Times New Roman"/>
          <w:sz w:val="28"/>
          <w:szCs w:val="28"/>
        </w:rPr>
        <w:t>(125 дош).           Балтукаева («Стела1ад, №3,2006 ш.)</w:t>
      </w:r>
    </w:p>
    <w:p w14:paraId="1C9666D3">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Т1едахкарш</w:t>
      </w:r>
      <w:r>
        <w:rPr>
          <w:rFonts w:ascii="Times New Roman" w:hAnsi="Times New Roman" w:cs="Times New Roman"/>
          <w:sz w:val="28"/>
          <w:szCs w:val="28"/>
        </w:rPr>
        <w:t>:</w:t>
      </w:r>
    </w:p>
    <w:p w14:paraId="5CE2B34E">
      <w:pPr>
        <w:spacing w:after="0"/>
        <w:rPr>
          <w:rFonts w:ascii="Times New Roman" w:hAnsi="Times New Roman" w:cs="Times New Roman"/>
          <w:sz w:val="28"/>
          <w:szCs w:val="28"/>
        </w:rPr>
      </w:pPr>
      <w:r>
        <w:rPr>
          <w:rFonts w:ascii="Times New Roman" w:hAnsi="Times New Roman" w:cs="Times New Roman"/>
          <w:sz w:val="28"/>
          <w:szCs w:val="28"/>
        </w:rPr>
        <w:t xml:space="preserve"> 1. Т1ера схьайазйе цкъа хьалха </w:t>
      </w:r>
      <w:r>
        <w:rPr>
          <w:rFonts w:ascii="Times New Roman" w:hAnsi="Times New Roman" w:cs="Times New Roman"/>
          <w:b/>
          <w:sz w:val="28"/>
          <w:szCs w:val="28"/>
        </w:rPr>
        <w:t>йукъара-йуьхьан</w:t>
      </w:r>
      <w:r>
        <w:rPr>
          <w:rFonts w:ascii="Times New Roman" w:hAnsi="Times New Roman" w:cs="Times New Roman"/>
          <w:sz w:val="28"/>
          <w:szCs w:val="28"/>
        </w:rPr>
        <w:t xml:space="preserve">, т1аккха – </w:t>
      </w:r>
      <w:r>
        <w:rPr>
          <w:rFonts w:ascii="Times New Roman" w:hAnsi="Times New Roman" w:cs="Times New Roman"/>
          <w:b/>
          <w:sz w:val="28"/>
          <w:szCs w:val="28"/>
        </w:rPr>
        <w:t xml:space="preserve">ц1еран </w:t>
      </w:r>
      <w:r>
        <w:rPr>
          <w:rFonts w:ascii="Times New Roman" w:hAnsi="Times New Roman" w:cs="Times New Roman"/>
          <w:sz w:val="28"/>
          <w:szCs w:val="28"/>
        </w:rPr>
        <w:t xml:space="preserve">предложенеш. </w:t>
      </w:r>
    </w:p>
    <w:p w14:paraId="6BB27868">
      <w:pPr>
        <w:spacing w:after="0"/>
        <w:rPr>
          <w:rFonts w:ascii="Times New Roman" w:hAnsi="Times New Roman" w:cs="Times New Roman"/>
          <w:sz w:val="28"/>
          <w:szCs w:val="28"/>
        </w:rPr>
      </w:pPr>
      <w:r>
        <w:rPr>
          <w:rFonts w:ascii="Times New Roman" w:hAnsi="Times New Roman" w:cs="Times New Roman"/>
          <w:sz w:val="28"/>
          <w:szCs w:val="28"/>
        </w:rPr>
        <w:t xml:space="preserve">2. Т1аьххьара предложени </w:t>
      </w:r>
      <w:r>
        <w:rPr>
          <w:rFonts w:ascii="Times New Roman" w:hAnsi="Times New Roman" w:cs="Times New Roman"/>
          <w:b/>
          <w:sz w:val="28"/>
          <w:szCs w:val="28"/>
        </w:rPr>
        <w:t xml:space="preserve">синтаксически </w:t>
      </w:r>
      <w:r>
        <w:rPr>
          <w:rFonts w:ascii="Times New Roman" w:hAnsi="Times New Roman" w:cs="Times New Roman"/>
          <w:sz w:val="28"/>
          <w:szCs w:val="28"/>
        </w:rPr>
        <w:t>йуьззина къастайе.</w:t>
      </w:r>
    </w:p>
    <w:p w14:paraId="0C846BEC">
      <w:pPr>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
          <w:sz w:val="28"/>
          <w:szCs w:val="28"/>
        </w:rPr>
        <w:t>Хьалхарчу абзацера</w:t>
      </w:r>
      <w:r>
        <w:rPr>
          <w:rFonts w:ascii="Times New Roman" w:hAnsi="Times New Roman" w:cs="Times New Roman"/>
          <w:sz w:val="28"/>
          <w:szCs w:val="28"/>
        </w:rPr>
        <w:t xml:space="preserve"> латтамаш схьайазбе, церан тайпанаш билгалдаха.</w:t>
      </w:r>
    </w:p>
    <w:p w14:paraId="2377776D">
      <w:pPr>
        <w:rPr>
          <w:rFonts w:ascii="Times New Roman" w:hAnsi="Times New Roman" w:cs="Times New Roman"/>
          <w:b/>
          <w:sz w:val="28"/>
          <w:szCs w:val="28"/>
        </w:rPr>
      </w:pPr>
    </w:p>
    <w:p w14:paraId="5A396914">
      <w:pPr>
        <w:rPr>
          <w:rFonts w:ascii="Times New Roman" w:hAnsi="Times New Roman" w:cs="Times New Roman"/>
          <w:b/>
          <w:sz w:val="28"/>
          <w:szCs w:val="28"/>
        </w:rPr>
      </w:pPr>
    </w:p>
    <w:p w14:paraId="46379B93">
      <w:pPr>
        <w:rPr>
          <w:rFonts w:ascii="Times New Roman" w:hAnsi="Times New Roman" w:cs="Times New Roman"/>
          <w:b/>
          <w:sz w:val="28"/>
          <w:szCs w:val="28"/>
        </w:rPr>
      </w:pPr>
    </w:p>
    <w:p w14:paraId="5C8F405C">
      <w:pPr>
        <w:rPr>
          <w:rFonts w:ascii="Times New Roman" w:hAnsi="Times New Roman" w:cs="Times New Roman"/>
          <w:b/>
          <w:sz w:val="28"/>
          <w:szCs w:val="28"/>
        </w:rPr>
      </w:pPr>
    </w:p>
    <w:p w14:paraId="212BA01E">
      <w:pPr>
        <w:rPr>
          <w:rFonts w:ascii="Times New Roman" w:hAnsi="Times New Roman" w:cs="Times New Roman"/>
          <w:b/>
          <w:sz w:val="28"/>
          <w:szCs w:val="28"/>
        </w:rPr>
      </w:pPr>
    </w:p>
    <w:p w14:paraId="6B4A485F">
      <w:pPr>
        <w:rPr>
          <w:rFonts w:ascii="Times New Roman" w:hAnsi="Times New Roman" w:cs="Times New Roman"/>
          <w:b/>
          <w:sz w:val="28"/>
          <w:szCs w:val="28"/>
        </w:rPr>
      </w:pPr>
    </w:p>
    <w:p w14:paraId="24A47BFA">
      <w:pPr>
        <w:rPr>
          <w:sz w:val="28"/>
          <w:szCs w:val="28"/>
        </w:rPr>
      </w:pPr>
    </w:p>
    <w:sectPr>
      <w:pgSz w:w="11906" w:h="16838"/>
      <w:pgMar w:top="1134" w:right="850" w:bottom="1134" w:left="993"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Segoe UI">
    <w:panose1 w:val="020B0502040204020203"/>
    <w:charset w:val="CC"/>
    <w:family w:val="swiss"/>
    <w:pitch w:val="default"/>
    <w:sig w:usb0="E4002EFF" w:usb1="C000E47F" w:usb2="00000009" w:usb3="00000000" w:csb0="200001FF" w:csb1="00000000"/>
  </w:font>
  <w:font w:name="Aharoni">
    <w:altName w:val="Segoe Print"/>
    <w:panose1 w:val="00000000000000000000"/>
    <w:charset w:val="B1"/>
    <w:family w:val="auto"/>
    <w:pitch w:val="default"/>
    <w:sig w:usb0="00000000" w:usb1="00000000" w:usb2="00000000" w:usb3="00000000" w:csb0="0000002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790"/>
    <w:rsid w:val="00062508"/>
    <w:rsid w:val="001833F7"/>
    <w:rsid w:val="001F490B"/>
    <w:rsid w:val="00215488"/>
    <w:rsid w:val="003B7790"/>
    <w:rsid w:val="004C1F96"/>
    <w:rsid w:val="004F2190"/>
    <w:rsid w:val="00685A01"/>
    <w:rsid w:val="00697E4E"/>
    <w:rsid w:val="009B0A31"/>
    <w:rsid w:val="00A443E4"/>
    <w:rsid w:val="00AB43E1"/>
    <w:rsid w:val="00AB5CDE"/>
    <w:rsid w:val="00B22E35"/>
    <w:rsid w:val="00E17418"/>
    <w:rsid w:val="28D8222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14"/>
    <w:qFormat/>
    <w:uiPriority w:val="0"/>
    <w:pPr>
      <w:keepNext/>
      <w:spacing w:before="240" w:after="60" w:line="240" w:lineRule="auto"/>
      <w:outlineLvl w:val="1"/>
    </w:pPr>
    <w:rPr>
      <w:rFonts w:ascii="Arial" w:hAnsi="Arial" w:eastAsia="Times New Roman" w:cs="Arial"/>
      <w:b/>
      <w:bCs/>
      <w:i/>
      <w:iCs/>
      <w:sz w:val="28"/>
      <w:szCs w:val="28"/>
      <w:lang w:eastAsia="ru-RU"/>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otnote reference"/>
    <w:basedOn w:val="3"/>
    <w:semiHidden/>
    <w:unhideWhenUsed/>
    <w:uiPriority w:val="99"/>
    <w:rPr>
      <w:vertAlign w:val="superscript"/>
    </w:rPr>
  </w:style>
  <w:style w:type="paragraph" w:styleId="6">
    <w:name w:val="Balloon Text"/>
    <w:basedOn w:val="1"/>
    <w:link w:val="11"/>
    <w:semiHidden/>
    <w:unhideWhenUsed/>
    <w:uiPriority w:val="99"/>
    <w:pPr>
      <w:spacing w:after="0" w:line="240" w:lineRule="auto"/>
    </w:pPr>
    <w:rPr>
      <w:rFonts w:ascii="Segoe UI" w:hAnsi="Segoe UI" w:cs="Segoe UI"/>
      <w:sz w:val="18"/>
      <w:szCs w:val="18"/>
    </w:rPr>
  </w:style>
  <w:style w:type="paragraph" w:styleId="7">
    <w:name w:val="footnote text"/>
    <w:basedOn w:val="1"/>
    <w:link w:val="12"/>
    <w:semiHidden/>
    <w:unhideWhenUsed/>
    <w:uiPriority w:val="99"/>
    <w:pPr>
      <w:spacing w:after="0" w:line="240" w:lineRule="auto"/>
    </w:pPr>
    <w:rPr>
      <w:sz w:val="20"/>
      <w:szCs w:val="20"/>
    </w:rPr>
  </w:style>
  <w:style w:type="paragraph" w:styleId="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9">
    <w:name w:val="Table Grid"/>
    <w:basedOn w:val="4"/>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0">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11">
    <w:name w:val="Текст выноски Знак"/>
    <w:basedOn w:val="3"/>
    <w:link w:val="6"/>
    <w:semiHidden/>
    <w:uiPriority w:val="99"/>
    <w:rPr>
      <w:rFonts w:ascii="Segoe UI" w:hAnsi="Segoe UI" w:cs="Segoe UI"/>
      <w:sz w:val="18"/>
      <w:szCs w:val="18"/>
    </w:rPr>
  </w:style>
  <w:style w:type="character" w:customStyle="1" w:styleId="12">
    <w:name w:val="Текст сноски Знак"/>
    <w:basedOn w:val="3"/>
    <w:link w:val="7"/>
    <w:semiHidden/>
    <w:qFormat/>
    <w:uiPriority w:val="99"/>
    <w:rPr>
      <w:sz w:val="20"/>
      <w:szCs w:val="20"/>
    </w:rPr>
  </w:style>
  <w:style w:type="paragraph" w:styleId="13">
    <w:name w:val="List Paragraph"/>
    <w:basedOn w:val="1"/>
    <w:qFormat/>
    <w:uiPriority w:val="34"/>
    <w:pPr>
      <w:ind w:left="720"/>
      <w:contextualSpacing/>
    </w:pPr>
  </w:style>
  <w:style w:type="character" w:customStyle="1" w:styleId="14">
    <w:name w:val="Заголовок 2 Знак"/>
    <w:basedOn w:val="3"/>
    <w:link w:val="2"/>
    <w:qFormat/>
    <w:uiPriority w:val="0"/>
    <w:rPr>
      <w:rFonts w:ascii="Arial" w:hAnsi="Arial" w:eastAsia="Times New Roman" w:cs="Arial"/>
      <w:b/>
      <w:bCs/>
      <w:i/>
      <w:iCs/>
      <w:sz w:val="28"/>
      <w:szCs w:val="28"/>
      <w:lang w:eastAsia="ru-RU"/>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733C7-090A-4615-A486-2716FD9B0D13}">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1121</Words>
  <Characters>6394</Characters>
  <Lines>53</Lines>
  <Paragraphs>14</Paragraphs>
  <TotalTime>0</TotalTime>
  <ScaleCrop>false</ScaleCrop>
  <LinksUpToDate>false</LinksUpToDate>
  <CharactersWithSpaces>7501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2018-11-24T09:13:00Z</dcterms:created>
  <dc:creator>Пользователь</dc:creator>
  <cp:lastModifiedBy>Anna</cp:lastModifiedBy>
  <cp:lastPrinted>2025-10-16T18:12:00Z</cp:lastPrinted>
  <dcterms:modified xsi:type="dcterms:W3CDTF">2025-11-03T12:23:54Z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7067BE4963BD4AD988FF3490E6EF509E_12</vt:lpwstr>
  </property>
</Properties>
</file>